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E32D3" w14:textId="77777777" w:rsidR="004D094B" w:rsidRPr="0072016E" w:rsidRDefault="00000000">
      <w:pPr>
        <w:spacing w:after="74" w:line="256" w:lineRule="auto"/>
        <w:ind w:left="6197" w:right="123" w:firstLine="0"/>
        <w:rPr>
          <w:rFonts w:ascii="Calibri" w:hAnsi="Calibri" w:cs="Calibri"/>
          <w:szCs w:val="18"/>
        </w:rPr>
      </w:pPr>
      <w:r w:rsidRPr="0072016E">
        <w:rPr>
          <w:rFonts w:ascii="Calibri" w:hAnsi="Calibri" w:cs="Calibri"/>
          <w:szCs w:val="18"/>
        </w:rPr>
        <w:t>Załącznik do ustawy z dnia 20 maja 2021 r. o ochronie praw nabywcy lokalu mieszkalnego lub domu jednorodzinnego oraz Deweloperskim Funduszu Gwarancyjnym (poz. 1177)</w:t>
      </w:r>
    </w:p>
    <w:p w14:paraId="4AC0B047" w14:textId="39A76DF0" w:rsidR="004D094B" w:rsidRPr="0072016E" w:rsidRDefault="00790800">
      <w:pPr>
        <w:spacing w:after="0" w:line="259" w:lineRule="auto"/>
        <w:ind w:left="4973" w:firstLine="0"/>
        <w:jc w:val="center"/>
        <w:rPr>
          <w:rFonts w:ascii="Calibri" w:hAnsi="Calibri" w:cs="Calibri"/>
          <w:szCs w:val="18"/>
        </w:rPr>
      </w:pPr>
      <w:r>
        <w:rPr>
          <w:rFonts w:ascii="Calibri" w:hAnsi="Calibri" w:cs="Calibri"/>
          <w:b/>
          <w:szCs w:val="18"/>
        </w:rPr>
        <w:t>19</w:t>
      </w:r>
      <w:r w:rsidR="000A591C" w:rsidRPr="0072016E">
        <w:rPr>
          <w:rFonts w:ascii="Calibri" w:hAnsi="Calibri" w:cs="Calibri"/>
          <w:b/>
          <w:szCs w:val="18"/>
        </w:rPr>
        <w:t>.</w:t>
      </w:r>
      <w:r w:rsidR="00B37CCE">
        <w:rPr>
          <w:rFonts w:ascii="Calibri" w:hAnsi="Calibri" w:cs="Calibri"/>
          <w:b/>
          <w:szCs w:val="18"/>
        </w:rPr>
        <w:t>0</w:t>
      </w:r>
      <w:r>
        <w:rPr>
          <w:rFonts w:ascii="Calibri" w:hAnsi="Calibri" w:cs="Calibri"/>
          <w:b/>
          <w:szCs w:val="18"/>
        </w:rPr>
        <w:t>9</w:t>
      </w:r>
      <w:r w:rsidR="000A591C" w:rsidRPr="0072016E">
        <w:rPr>
          <w:rFonts w:ascii="Calibri" w:hAnsi="Calibri" w:cs="Calibri"/>
          <w:b/>
          <w:szCs w:val="18"/>
        </w:rPr>
        <w:t>.202</w:t>
      </w:r>
      <w:r w:rsidR="00B37CCE">
        <w:rPr>
          <w:rFonts w:ascii="Calibri" w:hAnsi="Calibri" w:cs="Calibri"/>
          <w:b/>
          <w:szCs w:val="18"/>
        </w:rPr>
        <w:t>5</w:t>
      </w:r>
    </w:p>
    <w:p w14:paraId="5D3775A6" w14:textId="404C5D4D" w:rsidR="004D094B" w:rsidRPr="0072016E" w:rsidRDefault="00000000" w:rsidP="00540DA8">
      <w:pPr>
        <w:spacing w:after="341" w:line="249" w:lineRule="auto"/>
        <w:ind w:left="205" w:right="6525" w:firstLine="0"/>
        <w:jc w:val="left"/>
        <w:rPr>
          <w:rFonts w:ascii="Calibri" w:hAnsi="Calibri" w:cs="Calibri"/>
          <w:szCs w:val="18"/>
        </w:rPr>
      </w:pPr>
      <w:r w:rsidRPr="0072016E">
        <w:rPr>
          <w:rFonts w:ascii="Calibri" w:hAnsi="Calibri" w:cs="Calibri"/>
          <w:b/>
          <w:szCs w:val="18"/>
        </w:rPr>
        <w:t>Stan na dzień sporządzenia prospektu</w:t>
      </w:r>
      <w:r w:rsidR="00540DA8">
        <w:rPr>
          <w:rFonts w:ascii="Calibri" w:hAnsi="Calibri" w:cs="Calibri"/>
          <w:b/>
          <w:szCs w:val="18"/>
        </w:rPr>
        <w:t xml:space="preserve"> i</w:t>
      </w:r>
      <w:r w:rsidRPr="0072016E">
        <w:rPr>
          <w:rFonts w:ascii="Calibri" w:hAnsi="Calibri" w:cs="Calibri"/>
          <w:b/>
          <w:szCs w:val="18"/>
        </w:rPr>
        <w:t>nformacyjnego</w:t>
      </w:r>
    </w:p>
    <w:p w14:paraId="33A943B0" w14:textId="77777777" w:rsidR="004D094B" w:rsidRPr="0072016E" w:rsidRDefault="00000000">
      <w:pPr>
        <w:spacing w:after="0" w:line="227" w:lineRule="auto"/>
        <w:ind w:left="4699" w:right="1107" w:hanging="2936"/>
        <w:jc w:val="left"/>
        <w:rPr>
          <w:rFonts w:ascii="Calibri" w:hAnsi="Calibri" w:cs="Calibri"/>
          <w:szCs w:val="18"/>
        </w:rPr>
      </w:pPr>
      <w:r w:rsidRPr="0072016E">
        <w:rPr>
          <w:rFonts w:ascii="Calibri" w:eastAsia="Calibri" w:hAnsi="Calibri" w:cs="Calibri"/>
          <w:b/>
          <w:szCs w:val="18"/>
        </w:rPr>
        <w:t>PROSPEKT INFORMACYJNY INWESTYCJI OGODOWA PARK ETAP 2</w:t>
      </w:r>
    </w:p>
    <w:p w14:paraId="7F967D5E" w14:textId="77777777" w:rsidR="004D094B" w:rsidRPr="0072016E" w:rsidRDefault="00000000">
      <w:pPr>
        <w:spacing w:after="354" w:line="259" w:lineRule="auto"/>
        <w:ind w:left="0" w:right="9" w:firstLine="0"/>
        <w:jc w:val="center"/>
        <w:rPr>
          <w:rFonts w:ascii="Calibri" w:hAnsi="Calibri" w:cs="Calibri"/>
          <w:szCs w:val="18"/>
        </w:rPr>
      </w:pPr>
      <w:r w:rsidRPr="0072016E">
        <w:rPr>
          <w:rFonts w:ascii="Calibri" w:eastAsia="Calibri" w:hAnsi="Calibri" w:cs="Calibri"/>
          <w:b/>
          <w:szCs w:val="18"/>
        </w:rPr>
        <w:t>Zadanie Inwestycyjne Budynek Wielorodzinny z Częścią Usługową</w:t>
      </w:r>
    </w:p>
    <w:p w14:paraId="4B547576" w14:textId="77777777" w:rsidR="004D094B" w:rsidRPr="0072016E" w:rsidRDefault="00000000">
      <w:pPr>
        <w:spacing w:after="150" w:line="249" w:lineRule="auto"/>
        <w:ind w:left="215"/>
        <w:jc w:val="left"/>
        <w:rPr>
          <w:rFonts w:ascii="Calibri" w:hAnsi="Calibri" w:cs="Calibri"/>
          <w:szCs w:val="18"/>
        </w:rPr>
      </w:pPr>
      <w:r w:rsidRPr="0072016E">
        <w:rPr>
          <w:rFonts w:ascii="Calibri" w:hAnsi="Calibri" w:cs="Calibri"/>
          <w:b/>
          <w:szCs w:val="18"/>
        </w:rPr>
        <w:t>CZĘŚĆ OGÓLNA</w:t>
      </w:r>
    </w:p>
    <w:p w14:paraId="022B0284" w14:textId="77777777" w:rsidR="004D094B" w:rsidRPr="0072016E" w:rsidRDefault="00000000">
      <w:pPr>
        <w:numPr>
          <w:ilvl w:val="0"/>
          <w:numId w:val="1"/>
        </w:numPr>
        <w:spacing w:after="8" w:line="249" w:lineRule="auto"/>
        <w:ind w:hanging="719"/>
        <w:jc w:val="left"/>
        <w:rPr>
          <w:rFonts w:ascii="Calibri" w:hAnsi="Calibri" w:cs="Calibri"/>
          <w:szCs w:val="18"/>
        </w:rPr>
      </w:pPr>
      <w:r w:rsidRPr="0072016E">
        <w:rPr>
          <w:rFonts w:ascii="Calibri" w:hAnsi="Calibri" w:cs="Calibri"/>
          <w:b/>
          <w:szCs w:val="18"/>
        </w:rPr>
        <w:t>DANE IDENTYFIKACYJNE I KONTAKTOWE DOTYCZĄCE DEWELOPERA</w:t>
      </w:r>
    </w:p>
    <w:tbl>
      <w:tblPr>
        <w:tblStyle w:val="TableGrid"/>
        <w:tblW w:w="9648" w:type="dxa"/>
        <w:tblInd w:w="224" w:type="dxa"/>
        <w:tblCellMar>
          <w:top w:w="13" w:type="dxa"/>
          <w:left w:w="110" w:type="dxa"/>
          <w:right w:w="108" w:type="dxa"/>
        </w:tblCellMar>
        <w:tblLook w:val="04A0" w:firstRow="1" w:lastRow="0" w:firstColumn="1" w:lastColumn="0" w:noHBand="0" w:noVBand="1"/>
      </w:tblPr>
      <w:tblGrid>
        <w:gridCol w:w="2988"/>
        <w:gridCol w:w="3240"/>
        <w:gridCol w:w="3420"/>
      </w:tblGrid>
      <w:tr w:rsidR="004D094B" w:rsidRPr="0072016E" w14:paraId="402AD7AC" w14:textId="77777777" w:rsidTr="0072016E">
        <w:trPr>
          <w:trHeight w:val="316"/>
        </w:trPr>
        <w:tc>
          <w:tcPr>
            <w:tcW w:w="2988" w:type="dxa"/>
            <w:tcBorders>
              <w:top w:val="single" w:sz="4" w:space="0" w:color="000000"/>
              <w:left w:val="single" w:sz="4" w:space="0" w:color="000000"/>
              <w:bottom w:val="single" w:sz="4" w:space="0" w:color="000000"/>
              <w:right w:val="nil"/>
            </w:tcBorders>
            <w:shd w:val="clear" w:color="auto" w:fill="DFDFDF"/>
          </w:tcPr>
          <w:p w14:paraId="470C42D7"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b/>
                <w:szCs w:val="18"/>
              </w:rPr>
              <w:t>DANE DEWELOPERA</w:t>
            </w:r>
          </w:p>
        </w:tc>
        <w:tc>
          <w:tcPr>
            <w:tcW w:w="6660" w:type="dxa"/>
            <w:gridSpan w:val="2"/>
            <w:tcBorders>
              <w:top w:val="single" w:sz="4" w:space="0" w:color="000000"/>
              <w:left w:val="nil"/>
              <w:bottom w:val="single" w:sz="4" w:space="0" w:color="000000"/>
              <w:right w:val="single" w:sz="4" w:space="0" w:color="000000"/>
            </w:tcBorders>
            <w:shd w:val="clear" w:color="auto" w:fill="DFDFDF"/>
          </w:tcPr>
          <w:p w14:paraId="3C6D177D"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6DAF2A57" w14:textId="77777777">
        <w:trPr>
          <w:trHeight w:val="980"/>
        </w:trPr>
        <w:tc>
          <w:tcPr>
            <w:tcW w:w="2988" w:type="dxa"/>
            <w:tcBorders>
              <w:top w:val="single" w:sz="4" w:space="0" w:color="000000"/>
              <w:left w:val="single" w:sz="4" w:space="0" w:color="000000"/>
              <w:bottom w:val="single" w:sz="4" w:space="0" w:color="000000"/>
              <w:right w:val="single" w:sz="4" w:space="0" w:color="000000"/>
            </w:tcBorders>
            <w:shd w:val="clear" w:color="auto" w:fill="F3F3F3"/>
          </w:tcPr>
          <w:p w14:paraId="46A0C357"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Deweloper</w:t>
            </w:r>
          </w:p>
        </w:tc>
        <w:tc>
          <w:tcPr>
            <w:tcW w:w="6660" w:type="dxa"/>
            <w:gridSpan w:val="2"/>
            <w:tcBorders>
              <w:top w:val="single" w:sz="4" w:space="0" w:color="000000"/>
              <w:left w:val="single" w:sz="4" w:space="0" w:color="000000"/>
              <w:bottom w:val="single" w:sz="4" w:space="0" w:color="000000"/>
              <w:right w:val="single" w:sz="4" w:space="0" w:color="000000"/>
            </w:tcBorders>
          </w:tcPr>
          <w:p w14:paraId="2072C2FD" w14:textId="77777777" w:rsidR="004D094B" w:rsidRPr="0072016E" w:rsidRDefault="00000000">
            <w:pPr>
              <w:spacing w:after="0" w:line="259" w:lineRule="auto"/>
              <w:ind w:left="107" w:right="104" w:firstLine="0"/>
              <w:rPr>
                <w:rFonts w:ascii="Calibri" w:hAnsi="Calibri" w:cs="Calibri"/>
                <w:szCs w:val="18"/>
              </w:rPr>
            </w:pPr>
            <w:r w:rsidRPr="0072016E">
              <w:rPr>
                <w:rFonts w:ascii="Calibri" w:hAnsi="Calibri" w:cs="Calibri"/>
                <w:szCs w:val="18"/>
              </w:rPr>
              <w:t>FF55 Sp. z o.o. wpisana do rejestru przedsiębiorców prowadzonego przez Sąd Rejonowy w Kielcach Wydział Gospodarczy Krajowego Rejestru Sądowego pod numerem KRS 0001036652,</w:t>
            </w:r>
          </w:p>
        </w:tc>
      </w:tr>
      <w:tr w:rsidR="004D094B" w:rsidRPr="0072016E" w14:paraId="71E52BC7" w14:textId="77777777" w:rsidTr="0072016E">
        <w:trPr>
          <w:trHeight w:val="449"/>
        </w:trPr>
        <w:tc>
          <w:tcPr>
            <w:tcW w:w="2988" w:type="dxa"/>
            <w:tcBorders>
              <w:top w:val="single" w:sz="4" w:space="0" w:color="000000"/>
              <w:left w:val="single" w:sz="4" w:space="0" w:color="000000"/>
              <w:bottom w:val="single" w:sz="4" w:space="0" w:color="000000"/>
              <w:right w:val="single" w:sz="4" w:space="0" w:color="000000"/>
            </w:tcBorders>
            <w:shd w:val="clear" w:color="auto" w:fill="F3F3F3"/>
          </w:tcPr>
          <w:p w14:paraId="73F841EA"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Adres</w:t>
            </w:r>
          </w:p>
        </w:tc>
        <w:tc>
          <w:tcPr>
            <w:tcW w:w="6660" w:type="dxa"/>
            <w:gridSpan w:val="2"/>
            <w:tcBorders>
              <w:top w:val="single" w:sz="4" w:space="0" w:color="000000"/>
              <w:left w:val="single" w:sz="4" w:space="0" w:color="000000"/>
              <w:bottom w:val="single" w:sz="4" w:space="0" w:color="000000"/>
              <w:right w:val="single" w:sz="4" w:space="0" w:color="000000"/>
            </w:tcBorders>
          </w:tcPr>
          <w:p w14:paraId="1605A705"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Adres siedziby i biura sprzedaży: ul. Ogrodowa 11, 29-100 Włoszczowa</w:t>
            </w:r>
          </w:p>
        </w:tc>
      </w:tr>
      <w:tr w:rsidR="004D094B" w:rsidRPr="0072016E" w14:paraId="48195900" w14:textId="77777777">
        <w:trPr>
          <w:trHeight w:val="518"/>
        </w:trPr>
        <w:tc>
          <w:tcPr>
            <w:tcW w:w="298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7FCD5DA3"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Numer NIP i REGON</w:t>
            </w:r>
          </w:p>
        </w:tc>
        <w:tc>
          <w:tcPr>
            <w:tcW w:w="3240" w:type="dxa"/>
            <w:tcBorders>
              <w:top w:val="single" w:sz="4" w:space="0" w:color="000000"/>
              <w:left w:val="single" w:sz="4" w:space="0" w:color="000000"/>
              <w:bottom w:val="single" w:sz="4" w:space="0" w:color="000000"/>
              <w:right w:val="single" w:sz="4" w:space="0" w:color="000000"/>
            </w:tcBorders>
            <w:vAlign w:val="center"/>
          </w:tcPr>
          <w:p w14:paraId="048E293C"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NIP 6090083894</w:t>
            </w:r>
          </w:p>
        </w:tc>
        <w:tc>
          <w:tcPr>
            <w:tcW w:w="3420" w:type="dxa"/>
            <w:tcBorders>
              <w:top w:val="single" w:sz="4" w:space="0" w:color="000000"/>
              <w:left w:val="single" w:sz="4" w:space="0" w:color="000000"/>
              <w:bottom w:val="single" w:sz="4" w:space="0" w:color="000000"/>
              <w:right w:val="single" w:sz="4" w:space="0" w:color="000000"/>
            </w:tcBorders>
            <w:vAlign w:val="center"/>
          </w:tcPr>
          <w:p w14:paraId="5CD08F61"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REGON 525362283</w:t>
            </w:r>
          </w:p>
        </w:tc>
      </w:tr>
      <w:tr w:rsidR="004D094B" w:rsidRPr="0072016E" w14:paraId="6D07C1E5" w14:textId="77777777">
        <w:trPr>
          <w:trHeight w:val="518"/>
        </w:trPr>
        <w:tc>
          <w:tcPr>
            <w:tcW w:w="298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0F7829E6"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Numer telefonu</w:t>
            </w:r>
          </w:p>
        </w:tc>
        <w:tc>
          <w:tcPr>
            <w:tcW w:w="6660" w:type="dxa"/>
            <w:gridSpan w:val="2"/>
            <w:tcBorders>
              <w:top w:val="single" w:sz="4" w:space="0" w:color="000000"/>
              <w:left w:val="single" w:sz="4" w:space="0" w:color="000000"/>
              <w:bottom w:val="single" w:sz="4" w:space="0" w:color="000000"/>
              <w:right w:val="single" w:sz="4" w:space="0" w:color="000000"/>
            </w:tcBorders>
          </w:tcPr>
          <w:p w14:paraId="0FEC0851"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516-131-526</w:t>
            </w:r>
          </w:p>
        </w:tc>
      </w:tr>
      <w:tr w:rsidR="004D094B" w:rsidRPr="0072016E" w14:paraId="34CFB5F7" w14:textId="77777777">
        <w:trPr>
          <w:trHeight w:val="516"/>
        </w:trPr>
        <w:tc>
          <w:tcPr>
            <w:tcW w:w="298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5DA6706A"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Adres poczty elektronicznej</w:t>
            </w:r>
          </w:p>
        </w:tc>
        <w:tc>
          <w:tcPr>
            <w:tcW w:w="6660" w:type="dxa"/>
            <w:gridSpan w:val="2"/>
            <w:tcBorders>
              <w:top w:val="single" w:sz="4" w:space="0" w:color="000000"/>
              <w:left w:val="single" w:sz="4" w:space="0" w:color="000000"/>
              <w:bottom w:val="single" w:sz="4" w:space="0" w:color="000000"/>
              <w:right w:val="single" w:sz="4" w:space="0" w:color="000000"/>
            </w:tcBorders>
          </w:tcPr>
          <w:p w14:paraId="55338705"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biuro@intesa.pl</w:t>
            </w:r>
          </w:p>
        </w:tc>
      </w:tr>
      <w:tr w:rsidR="004D094B" w:rsidRPr="0072016E" w14:paraId="273311B9" w14:textId="77777777">
        <w:trPr>
          <w:trHeight w:val="518"/>
        </w:trPr>
        <w:tc>
          <w:tcPr>
            <w:tcW w:w="298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1F8494D5"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Numer faksu</w:t>
            </w:r>
          </w:p>
        </w:tc>
        <w:tc>
          <w:tcPr>
            <w:tcW w:w="6660" w:type="dxa"/>
            <w:gridSpan w:val="2"/>
            <w:tcBorders>
              <w:top w:val="single" w:sz="4" w:space="0" w:color="000000"/>
              <w:left w:val="single" w:sz="4" w:space="0" w:color="000000"/>
              <w:bottom w:val="single" w:sz="4" w:space="0" w:color="000000"/>
              <w:right w:val="single" w:sz="4" w:space="0" w:color="000000"/>
            </w:tcBorders>
          </w:tcPr>
          <w:p w14:paraId="3C4E6986"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w:t>
            </w:r>
          </w:p>
        </w:tc>
      </w:tr>
      <w:tr w:rsidR="004D094B" w:rsidRPr="0072016E" w14:paraId="04E40069" w14:textId="77777777">
        <w:trPr>
          <w:trHeight w:val="746"/>
        </w:trPr>
        <w:tc>
          <w:tcPr>
            <w:tcW w:w="298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6D3BAA17"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 xml:space="preserve">Adres strony internetowej </w:t>
            </w:r>
            <w:proofErr w:type="spellStart"/>
            <w:r w:rsidRPr="0072016E">
              <w:rPr>
                <w:rFonts w:ascii="Calibri" w:hAnsi="Calibri" w:cs="Calibri"/>
                <w:szCs w:val="18"/>
              </w:rPr>
              <w:t>dewe</w:t>
            </w:r>
            <w:proofErr w:type="spellEnd"/>
            <w:r w:rsidRPr="0072016E">
              <w:rPr>
                <w:rFonts w:ascii="Calibri" w:hAnsi="Calibri" w:cs="Calibri"/>
                <w:szCs w:val="18"/>
              </w:rPr>
              <w:t xml:space="preserve">- </w:t>
            </w:r>
            <w:proofErr w:type="spellStart"/>
            <w:r w:rsidRPr="0072016E">
              <w:rPr>
                <w:rFonts w:ascii="Calibri" w:hAnsi="Calibri" w:cs="Calibri"/>
                <w:szCs w:val="18"/>
              </w:rPr>
              <w:t>lopera</w:t>
            </w:r>
            <w:proofErr w:type="spellEnd"/>
          </w:p>
        </w:tc>
        <w:tc>
          <w:tcPr>
            <w:tcW w:w="6660" w:type="dxa"/>
            <w:gridSpan w:val="2"/>
            <w:tcBorders>
              <w:top w:val="single" w:sz="4" w:space="0" w:color="000000"/>
              <w:left w:val="single" w:sz="4" w:space="0" w:color="000000"/>
              <w:bottom w:val="single" w:sz="4" w:space="0" w:color="000000"/>
              <w:right w:val="single" w:sz="4" w:space="0" w:color="000000"/>
            </w:tcBorders>
            <w:vAlign w:val="center"/>
          </w:tcPr>
          <w:p w14:paraId="24F923ED"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www.ogrodowapark.pl</w:t>
            </w:r>
          </w:p>
        </w:tc>
      </w:tr>
    </w:tbl>
    <w:p w14:paraId="39F0704C" w14:textId="77777777" w:rsidR="004D094B" w:rsidRPr="0072016E" w:rsidRDefault="00000000">
      <w:pPr>
        <w:numPr>
          <w:ilvl w:val="0"/>
          <w:numId w:val="1"/>
        </w:numPr>
        <w:spacing w:after="257" w:line="249" w:lineRule="auto"/>
        <w:ind w:hanging="719"/>
        <w:jc w:val="left"/>
        <w:rPr>
          <w:rFonts w:ascii="Calibri" w:hAnsi="Calibri" w:cs="Calibri"/>
          <w:szCs w:val="18"/>
        </w:rPr>
      </w:pPr>
      <w:r w:rsidRPr="0072016E">
        <w:rPr>
          <w:rFonts w:ascii="Calibri" w:hAnsi="Calibri" w:cs="Calibri"/>
          <w:b/>
          <w:szCs w:val="18"/>
        </w:rPr>
        <w:t>DOŚWIADCZENIE DEWELOPERA</w:t>
      </w:r>
    </w:p>
    <w:p w14:paraId="5810D745" w14:textId="77777777" w:rsidR="004D094B" w:rsidRPr="0072016E" w:rsidRDefault="00000000">
      <w:pPr>
        <w:pBdr>
          <w:top w:val="single" w:sz="6" w:space="0" w:color="000000"/>
          <w:left w:val="single" w:sz="6" w:space="0" w:color="000000"/>
          <w:bottom w:val="single" w:sz="6" w:space="0" w:color="000000"/>
          <w:right w:val="single" w:sz="6" w:space="0" w:color="000000"/>
        </w:pBdr>
        <w:shd w:val="clear" w:color="auto" w:fill="DFDFDF"/>
        <w:spacing w:after="288" w:line="259" w:lineRule="auto"/>
        <w:ind w:left="692" w:firstLine="0"/>
        <w:jc w:val="left"/>
        <w:rPr>
          <w:rFonts w:ascii="Calibri" w:hAnsi="Calibri" w:cs="Calibri"/>
          <w:szCs w:val="18"/>
        </w:rPr>
      </w:pPr>
      <w:r w:rsidRPr="0072016E">
        <w:rPr>
          <w:rFonts w:ascii="Calibri" w:hAnsi="Calibri" w:cs="Calibri"/>
          <w:b/>
          <w:szCs w:val="18"/>
        </w:rPr>
        <w:t>HISTORIA I UDOKUMENTOWANE DOŚWIADCZENIE DEWELOPERA</w:t>
      </w:r>
    </w:p>
    <w:tbl>
      <w:tblPr>
        <w:tblStyle w:val="TableGrid"/>
        <w:tblW w:w="9650" w:type="dxa"/>
        <w:tblInd w:w="224" w:type="dxa"/>
        <w:tblCellMar>
          <w:top w:w="12" w:type="dxa"/>
          <w:left w:w="108" w:type="dxa"/>
          <w:right w:w="115" w:type="dxa"/>
        </w:tblCellMar>
        <w:tblLook w:val="04A0" w:firstRow="1" w:lastRow="0" w:firstColumn="1" w:lastColumn="0" w:noHBand="0" w:noVBand="1"/>
      </w:tblPr>
      <w:tblGrid>
        <w:gridCol w:w="2812"/>
        <w:gridCol w:w="6838"/>
      </w:tblGrid>
      <w:tr w:rsidR="004D094B" w:rsidRPr="0072016E" w14:paraId="60CF7387" w14:textId="77777777">
        <w:trPr>
          <w:trHeight w:val="748"/>
        </w:trPr>
        <w:tc>
          <w:tcPr>
            <w:tcW w:w="9650" w:type="dxa"/>
            <w:gridSpan w:val="2"/>
            <w:tcBorders>
              <w:top w:val="single" w:sz="4" w:space="0" w:color="000000"/>
              <w:left w:val="single" w:sz="4" w:space="0" w:color="000000"/>
              <w:bottom w:val="single" w:sz="4" w:space="0" w:color="000000"/>
              <w:right w:val="single" w:sz="4" w:space="0" w:color="000000"/>
            </w:tcBorders>
            <w:shd w:val="clear" w:color="auto" w:fill="DFDFDF"/>
            <w:vAlign w:val="center"/>
          </w:tcPr>
          <w:p w14:paraId="191F4CBB"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b/>
                <w:szCs w:val="18"/>
              </w:rPr>
              <w:t>PRZYKŁAD UKOŃCZONEGO PRZEDSIĘWZIĘCIA DEWELOPERSKIEGO (należy wskazać, o ile istnieją, trzy ukończone przedsięwzięcia deweloperskie, w tym ostatnie)</w:t>
            </w:r>
          </w:p>
        </w:tc>
      </w:tr>
      <w:tr w:rsidR="004D094B" w:rsidRPr="0072016E" w14:paraId="3454E02A" w14:textId="77777777" w:rsidTr="0072016E">
        <w:trPr>
          <w:trHeight w:val="44"/>
        </w:trPr>
        <w:tc>
          <w:tcPr>
            <w:tcW w:w="2812"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118FFAD5"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Adres</w:t>
            </w:r>
          </w:p>
        </w:tc>
        <w:tc>
          <w:tcPr>
            <w:tcW w:w="6838" w:type="dxa"/>
            <w:tcBorders>
              <w:top w:val="single" w:sz="4" w:space="0" w:color="000000"/>
              <w:left w:val="single" w:sz="4" w:space="0" w:color="000000"/>
              <w:bottom w:val="single" w:sz="4" w:space="0" w:color="000000"/>
              <w:right w:val="single" w:sz="4" w:space="0" w:color="000000"/>
            </w:tcBorders>
          </w:tcPr>
          <w:p w14:paraId="5B96695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679A6D97" w14:textId="77777777" w:rsidTr="0072016E">
        <w:trPr>
          <w:trHeight w:val="66"/>
        </w:trPr>
        <w:tc>
          <w:tcPr>
            <w:tcW w:w="2812"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37287AC2"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Data rozpoczęcia</w:t>
            </w:r>
          </w:p>
        </w:tc>
        <w:tc>
          <w:tcPr>
            <w:tcW w:w="6838" w:type="dxa"/>
            <w:tcBorders>
              <w:top w:val="single" w:sz="4" w:space="0" w:color="000000"/>
              <w:left w:val="single" w:sz="4" w:space="0" w:color="000000"/>
              <w:bottom w:val="single" w:sz="4" w:space="0" w:color="000000"/>
              <w:right w:val="single" w:sz="4" w:space="0" w:color="000000"/>
            </w:tcBorders>
          </w:tcPr>
          <w:p w14:paraId="26FA339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787B780F" w14:textId="77777777" w:rsidTr="0072016E">
        <w:trPr>
          <w:trHeight w:val="381"/>
        </w:trPr>
        <w:tc>
          <w:tcPr>
            <w:tcW w:w="2812"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2A6B211C" w14:textId="77777777" w:rsidR="004D094B" w:rsidRPr="0072016E" w:rsidRDefault="00000000">
            <w:pPr>
              <w:spacing w:after="0" w:line="259" w:lineRule="auto"/>
              <w:ind w:left="107" w:right="89" w:firstLine="0"/>
              <w:jc w:val="left"/>
              <w:rPr>
                <w:rFonts w:ascii="Calibri" w:hAnsi="Calibri" w:cs="Calibri"/>
                <w:szCs w:val="18"/>
              </w:rPr>
            </w:pPr>
            <w:r w:rsidRPr="0072016E">
              <w:rPr>
                <w:rFonts w:ascii="Calibri" w:hAnsi="Calibri" w:cs="Calibri"/>
                <w:szCs w:val="18"/>
              </w:rPr>
              <w:t>Data wydania decyzji o pozwoleniu na użytkowanie</w:t>
            </w:r>
          </w:p>
        </w:tc>
        <w:tc>
          <w:tcPr>
            <w:tcW w:w="6838" w:type="dxa"/>
            <w:tcBorders>
              <w:top w:val="single" w:sz="4" w:space="0" w:color="000000"/>
              <w:left w:val="single" w:sz="4" w:space="0" w:color="000000"/>
              <w:bottom w:val="single" w:sz="4" w:space="0" w:color="000000"/>
              <w:right w:val="single" w:sz="4" w:space="0" w:color="000000"/>
            </w:tcBorders>
          </w:tcPr>
          <w:p w14:paraId="6AE1EE2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78629824" w14:textId="77777777" w:rsidTr="0072016E">
        <w:trPr>
          <w:trHeight w:val="298"/>
        </w:trPr>
        <w:tc>
          <w:tcPr>
            <w:tcW w:w="9650" w:type="dxa"/>
            <w:gridSpan w:val="2"/>
            <w:tcBorders>
              <w:top w:val="single" w:sz="4" w:space="0" w:color="000000"/>
              <w:left w:val="single" w:sz="4" w:space="0" w:color="000000"/>
              <w:bottom w:val="single" w:sz="4" w:space="0" w:color="000000"/>
              <w:right w:val="single" w:sz="4" w:space="0" w:color="000000"/>
            </w:tcBorders>
            <w:shd w:val="clear" w:color="auto" w:fill="DFDFDF"/>
          </w:tcPr>
          <w:p w14:paraId="33B9C25F"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b/>
                <w:szCs w:val="18"/>
              </w:rPr>
              <w:t>PRZYKŁAD INNEGO UKOŃCZONEGO PRZEDSIĘWZIĘCIA DEWELOPERSKIEGO</w:t>
            </w:r>
          </w:p>
        </w:tc>
      </w:tr>
      <w:tr w:rsidR="004D094B" w:rsidRPr="0072016E" w14:paraId="3A14B243" w14:textId="77777777" w:rsidTr="0072016E">
        <w:trPr>
          <w:trHeight w:val="254"/>
        </w:trPr>
        <w:tc>
          <w:tcPr>
            <w:tcW w:w="2812"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797390EA"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Adres</w:t>
            </w:r>
          </w:p>
        </w:tc>
        <w:tc>
          <w:tcPr>
            <w:tcW w:w="6838" w:type="dxa"/>
            <w:tcBorders>
              <w:top w:val="single" w:sz="4" w:space="0" w:color="000000"/>
              <w:left w:val="single" w:sz="4" w:space="0" w:color="000000"/>
              <w:bottom w:val="single" w:sz="4" w:space="0" w:color="000000"/>
              <w:right w:val="single" w:sz="4" w:space="0" w:color="000000"/>
            </w:tcBorders>
          </w:tcPr>
          <w:p w14:paraId="618B5A51" w14:textId="77777777" w:rsidR="004D094B" w:rsidRPr="0072016E" w:rsidRDefault="00000000">
            <w:pPr>
              <w:spacing w:after="0" w:line="259" w:lineRule="auto"/>
              <w:ind w:left="3"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4A7A500A" w14:textId="77777777" w:rsidTr="0072016E">
        <w:trPr>
          <w:trHeight w:val="137"/>
        </w:trPr>
        <w:tc>
          <w:tcPr>
            <w:tcW w:w="2812"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7079034"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Data rozpoczęcia</w:t>
            </w:r>
          </w:p>
        </w:tc>
        <w:tc>
          <w:tcPr>
            <w:tcW w:w="6838" w:type="dxa"/>
            <w:tcBorders>
              <w:top w:val="single" w:sz="4" w:space="0" w:color="000000"/>
              <w:left w:val="single" w:sz="4" w:space="0" w:color="000000"/>
              <w:bottom w:val="single" w:sz="4" w:space="0" w:color="000000"/>
              <w:right w:val="single" w:sz="4" w:space="0" w:color="000000"/>
            </w:tcBorders>
          </w:tcPr>
          <w:p w14:paraId="0833E8E5" w14:textId="77777777" w:rsidR="004D094B" w:rsidRPr="0072016E" w:rsidRDefault="00000000">
            <w:pPr>
              <w:spacing w:after="0" w:line="259" w:lineRule="auto"/>
              <w:ind w:left="3" w:firstLine="0"/>
              <w:jc w:val="left"/>
              <w:rPr>
                <w:rFonts w:ascii="Calibri" w:hAnsi="Calibri" w:cs="Calibri"/>
                <w:szCs w:val="18"/>
              </w:rPr>
            </w:pPr>
            <w:r w:rsidRPr="0072016E">
              <w:rPr>
                <w:rFonts w:ascii="Calibri" w:hAnsi="Calibri" w:cs="Calibri"/>
                <w:szCs w:val="18"/>
              </w:rPr>
              <w:t>Nie dotyczy</w:t>
            </w:r>
          </w:p>
        </w:tc>
      </w:tr>
      <w:tr w:rsidR="004D094B" w:rsidRPr="0072016E" w14:paraId="1FD16C11" w14:textId="77777777" w:rsidTr="0072016E">
        <w:trPr>
          <w:trHeight w:val="297"/>
        </w:trPr>
        <w:tc>
          <w:tcPr>
            <w:tcW w:w="2812"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515D67F9" w14:textId="77777777" w:rsidR="004D094B" w:rsidRPr="0072016E" w:rsidRDefault="00000000">
            <w:pPr>
              <w:spacing w:after="0" w:line="259" w:lineRule="auto"/>
              <w:ind w:left="108" w:right="87" w:firstLine="0"/>
              <w:jc w:val="left"/>
              <w:rPr>
                <w:rFonts w:ascii="Calibri" w:hAnsi="Calibri" w:cs="Calibri"/>
                <w:szCs w:val="18"/>
              </w:rPr>
            </w:pPr>
            <w:r w:rsidRPr="0072016E">
              <w:rPr>
                <w:rFonts w:ascii="Calibri" w:hAnsi="Calibri" w:cs="Calibri"/>
                <w:szCs w:val="18"/>
              </w:rPr>
              <w:t>Data wydania decyzji o pozwoleniu na użytkowanie</w:t>
            </w:r>
          </w:p>
        </w:tc>
        <w:tc>
          <w:tcPr>
            <w:tcW w:w="6838" w:type="dxa"/>
            <w:tcBorders>
              <w:top w:val="single" w:sz="4" w:space="0" w:color="000000"/>
              <w:left w:val="single" w:sz="4" w:space="0" w:color="000000"/>
              <w:bottom w:val="single" w:sz="4" w:space="0" w:color="000000"/>
              <w:right w:val="single" w:sz="4" w:space="0" w:color="000000"/>
            </w:tcBorders>
          </w:tcPr>
          <w:p w14:paraId="076A9B38" w14:textId="77777777" w:rsidR="004D094B" w:rsidRPr="0072016E" w:rsidRDefault="00000000">
            <w:pPr>
              <w:spacing w:after="0" w:line="259" w:lineRule="auto"/>
              <w:ind w:left="3"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6216461A" w14:textId="77777777">
        <w:trPr>
          <w:trHeight w:val="882"/>
        </w:trPr>
        <w:tc>
          <w:tcPr>
            <w:tcW w:w="9650" w:type="dxa"/>
            <w:gridSpan w:val="2"/>
            <w:tcBorders>
              <w:top w:val="single" w:sz="4" w:space="0" w:color="000000"/>
              <w:left w:val="single" w:sz="4" w:space="0" w:color="000000"/>
              <w:bottom w:val="single" w:sz="4" w:space="0" w:color="000000"/>
              <w:right w:val="single" w:sz="4" w:space="0" w:color="000000"/>
            </w:tcBorders>
            <w:shd w:val="clear" w:color="auto" w:fill="DFDFDF"/>
          </w:tcPr>
          <w:p w14:paraId="402B8EE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b/>
                <w:szCs w:val="18"/>
              </w:rPr>
              <w:t>PRZYKŁAD OSTATNIEGO UKOŃCZONEGO PRZEDSIĘWZIĘCIA DEWELOPERSKIEGO</w:t>
            </w:r>
          </w:p>
        </w:tc>
      </w:tr>
      <w:tr w:rsidR="004D094B" w:rsidRPr="0072016E" w14:paraId="1A6CA8DF" w14:textId="77777777">
        <w:trPr>
          <w:trHeight w:val="520"/>
        </w:trPr>
        <w:tc>
          <w:tcPr>
            <w:tcW w:w="2812" w:type="dxa"/>
            <w:tcBorders>
              <w:top w:val="single" w:sz="4" w:space="0" w:color="000000"/>
              <w:left w:val="single" w:sz="4" w:space="0" w:color="000000"/>
              <w:bottom w:val="single" w:sz="4" w:space="0" w:color="000000"/>
              <w:right w:val="single" w:sz="6" w:space="0" w:color="000000"/>
            </w:tcBorders>
            <w:shd w:val="clear" w:color="auto" w:fill="F3F3F3"/>
            <w:vAlign w:val="center"/>
          </w:tcPr>
          <w:p w14:paraId="0B8C3BE6"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Adres</w:t>
            </w:r>
          </w:p>
        </w:tc>
        <w:tc>
          <w:tcPr>
            <w:tcW w:w="6838" w:type="dxa"/>
            <w:tcBorders>
              <w:top w:val="single" w:sz="4" w:space="0" w:color="000000"/>
              <w:left w:val="single" w:sz="6" w:space="0" w:color="000000"/>
              <w:bottom w:val="single" w:sz="4" w:space="0" w:color="000000"/>
              <w:right w:val="single" w:sz="4" w:space="0" w:color="000000"/>
            </w:tcBorders>
          </w:tcPr>
          <w:p w14:paraId="1DE2A1FA" w14:textId="77777777" w:rsidR="004D094B" w:rsidRPr="0072016E" w:rsidRDefault="00000000">
            <w:pPr>
              <w:spacing w:after="0" w:line="259" w:lineRule="auto"/>
              <w:ind w:left="3" w:firstLine="0"/>
              <w:jc w:val="left"/>
              <w:rPr>
                <w:rFonts w:ascii="Calibri" w:hAnsi="Calibri" w:cs="Calibri"/>
                <w:szCs w:val="18"/>
              </w:rPr>
            </w:pPr>
            <w:r w:rsidRPr="0072016E">
              <w:rPr>
                <w:rFonts w:ascii="Calibri" w:hAnsi="Calibri" w:cs="Calibri"/>
                <w:szCs w:val="18"/>
              </w:rPr>
              <w:t>Nie dotyczy</w:t>
            </w:r>
          </w:p>
        </w:tc>
      </w:tr>
      <w:tr w:rsidR="004D094B" w:rsidRPr="0072016E" w14:paraId="75E67457" w14:textId="77777777" w:rsidTr="0072016E">
        <w:trPr>
          <w:trHeight w:val="28"/>
        </w:trPr>
        <w:tc>
          <w:tcPr>
            <w:tcW w:w="2812" w:type="dxa"/>
            <w:tcBorders>
              <w:top w:val="single" w:sz="4" w:space="0" w:color="000000"/>
              <w:left w:val="single" w:sz="4" w:space="0" w:color="000000"/>
              <w:bottom w:val="single" w:sz="4" w:space="0" w:color="000000"/>
              <w:right w:val="single" w:sz="6" w:space="0" w:color="000000"/>
            </w:tcBorders>
            <w:shd w:val="clear" w:color="auto" w:fill="F3F3F3"/>
            <w:vAlign w:val="center"/>
          </w:tcPr>
          <w:p w14:paraId="55973D90"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Data rozpoczęcia</w:t>
            </w:r>
          </w:p>
        </w:tc>
        <w:tc>
          <w:tcPr>
            <w:tcW w:w="6838" w:type="dxa"/>
            <w:tcBorders>
              <w:top w:val="single" w:sz="4" w:space="0" w:color="000000"/>
              <w:left w:val="single" w:sz="6" w:space="0" w:color="000000"/>
              <w:bottom w:val="single" w:sz="4" w:space="0" w:color="000000"/>
              <w:right w:val="single" w:sz="4" w:space="0" w:color="000000"/>
            </w:tcBorders>
          </w:tcPr>
          <w:p w14:paraId="2621B340" w14:textId="77777777" w:rsidR="004D094B" w:rsidRPr="0072016E" w:rsidRDefault="00000000">
            <w:pPr>
              <w:spacing w:after="0" w:line="259" w:lineRule="auto"/>
              <w:ind w:left="3" w:firstLine="0"/>
              <w:jc w:val="left"/>
              <w:rPr>
                <w:rFonts w:ascii="Calibri" w:hAnsi="Calibri" w:cs="Calibri"/>
                <w:szCs w:val="18"/>
              </w:rPr>
            </w:pPr>
            <w:r w:rsidRPr="0072016E">
              <w:rPr>
                <w:rFonts w:ascii="Calibri" w:hAnsi="Calibri" w:cs="Calibri"/>
                <w:szCs w:val="18"/>
              </w:rPr>
              <w:t>Nie dotyczy</w:t>
            </w:r>
          </w:p>
        </w:tc>
      </w:tr>
      <w:tr w:rsidR="004D094B" w:rsidRPr="0072016E" w14:paraId="1B8CE1EA" w14:textId="77777777">
        <w:trPr>
          <w:trHeight w:val="750"/>
        </w:trPr>
        <w:tc>
          <w:tcPr>
            <w:tcW w:w="2812" w:type="dxa"/>
            <w:tcBorders>
              <w:top w:val="single" w:sz="4" w:space="0" w:color="000000"/>
              <w:left w:val="single" w:sz="4" w:space="0" w:color="000000"/>
              <w:bottom w:val="single" w:sz="8" w:space="0" w:color="000000"/>
              <w:right w:val="single" w:sz="6" w:space="0" w:color="000000"/>
            </w:tcBorders>
            <w:shd w:val="clear" w:color="auto" w:fill="F3F3F3"/>
            <w:vAlign w:val="center"/>
          </w:tcPr>
          <w:p w14:paraId="250A227F" w14:textId="77777777" w:rsidR="004D094B" w:rsidRPr="0072016E" w:rsidRDefault="00000000">
            <w:pPr>
              <w:spacing w:after="0" w:line="259" w:lineRule="auto"/>
              <w:ind w:left="108" w:right="87" w:firstLine="0"/>
              <w:jc w:val="left"/>
              <w:rPr>
                <w:rFonts w:ascii="Calibri" w:hAnsi="Calibri" w:cs="Calibri"/>
                <w:szCs w:val="18"/>
              </w:rPr>
            </w:pPr>
            <w:r w:rsidRPr="0072016E">
              <w:rPr>
                <w:rFonts w:ascii="Calibri" w:hAnsi="Calibri" w:cs="Calibri"/>
                <w:szCs w:val="18"/>
              </w:rPr>
              <w:t>Data wydania decyzji o pozwoleniu na użytkowanie</w:t>
            </w:r>
          </w:p>
        </w:tc>
        <w:tc>
          <w:tcPr>
            <w:tcW w:w="6838" w:type="dxa"/>
            <w:tcBorders>
              <w:top w:val="single" w:sz="4" w:space="0" w:color="000000"/>
              <w:left w:val="single" w:sz="6" w:space="0" w:color="000000"/>
              <w:bottom w:val="single" w:sz="8" w:space="0" w:color="000000"/>
              <w:right w:val="single" w:sz="4" w:space="0" w:color="000000"/>
            </w:tcBorders>
          </w:tcPr>
          <w:p w14:paraId="10DA2367" w14:textId="77777777" w:rsidR="004D094B" w:rsidRPr="0072016E" w:rsidRDefault="00000000">
            <w:pPr>
              <w:spacing w:after="0" w:line="259" w:lineRule="auto"/>
              <w:ind w:left="3" w:firstLine="0"/>
              <w:jc w:val="left"/>
              <w:rPr>
                <w:rFonts w:ascii="Calibri" w:hAnsi="Calibri" w:cs="Calibri"/>
                <w:szCs w:val="18"/>
              </w:rPr>
            </w:pPr>
            <w:r w:rsidRPr="0072016E">
              <w:rPr>
                <w:rFonts w:ascii="Calibri" w:hAnsi="Calibri" w:cs="Calibri"/>
                <w:szCs w:val="18"/>
              </w:rPr>
              <w:t>Nie dotyczy</w:t>
            </w:r>
          </w:p>
        </w:tc>
      </w:tr>
      <w:tr w:rsidR="004D094B" w:rsidRPr="0072016E" w14:paraId="36575A23" w14:textId="77777777" w:rsidTr="0072016E">
        <w:trPr>
          <w:trHeight w:val="783"/>
        </w:trPr>
        <w:tc>
          <w:tcPr>
            <w:tcW w:w="2812" w:type="dxa"/>
            <w:tcBorders>
              <w:top w:val="single" w:sz="8" w:space="0" w:color="000000"/>
              <w:left w:val="single" w:sz="4" w:space="0" w:color="000000"/>
              <w:bottom w:val="single" w:sz="4" w:space="0" w:color="000000"/>
              <w:right w:val="single" w:sz="6" w:space="0" w:color="000000"/>
            </w:tcBorders>
            <w:shd w:val="clear" w:color="auto" w:fill="F3F3F3"/>
            <w:vAlign w:val="bottom"/>
          </w:tcPr>
          <w:p w14:paraId="06C38A07" w14:textId="77777777" w:rsidR="004D094B" w:rsidRPr="0072016E" w:rsidRDefault="00000000">
            <w:pPr>
              <w:spacing w:after="0" w:line="239" w:lineRule="auto"/>
              <w:ind w:left="108" w:right="93" w:firstLine="0"/>
              <w:jc w:val="left"/>
              <w:rPr>
                <w:rFonts w:ascii="Calibri" w:hAnsi="Calibri" w:cs="Calibri"/>
                <w:szCs w:val="18"/>
              </w:rPr>
            </w:pPr>
            <w:r w:rsidRPr="0072016E">
              <w:rPr>
                <w:rFonts w:ascii="Calibri" w:hAnsi="Calibri" w:cs="Calibri"/>
                <w:szCs w:val="18"/>
              </w:rPr>
              <w:lastRenderedPageBreak/>
              <w:t xml:space="preserve">Czy przeciwko deweloperowi prowadzono lub prowadzi się postępowania egzekucyjne </w:t>
            </w:r>
          </w:p>
          <w:p w14:paraId="1692F4FA" w14:textId="77777777" w:rsidR="004D094B" w:rsidRPr="0072016E" w:rsidRDefault="00000000">
            <w:pPr>
              <w:spacing w:after="0" w:line="259" w:lineRule="auto"/>
              <w:ind w:left="108" w:right="130" w:firstLine="0"/>
              <w:jc w:val="left"/>
              <w:rPr>
                <w:rFonts w:ascii="Calibri" w:hAnsi="Calibri" w:cs="Calibri"/>
                <w:szCs w:val="18"/>
              </w:rPr>
            </w:pPr>
            <w:r w:rsidRPr="0072016E">
              <w:rPr>
                <w:rFonts w:ascii="Calibri" w:hAnsi="Calibri" w:cs="Calibri"/>
                <w:szCs w:val="18"/>
              </w:rPr>
              <w:t>na kwotę powyżej 100 000 zł</w:t>
            </w:r>
          </w:p>
        </w:tc>
        <w:tc>
          <w:tcPr>
            <w:tcW w:w="6838" w:type="dxa"/>
            <w:tcBorders>
              <w:top w:val="single" w:sz="8" w:space="0" w:color="000000"/>
              <w:left w:val="single" w:sz="6" w:space="0" w:color="000000"/>
              <w:bottom w:val="single" w:sz="4" w:space="0" w:color="000000"/>
              <w:right w:val="single" w:sz="4" w:space="0" w:color="000000"/>
            </w:tcBorders>
          </w:tcPr>
          <w:p w14:paraId="1ECCEAC5"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w:t>
            </w:r>
          </w:p>
        </w:tc>
      </w:tr>
    </w:tbl>
    <w:p w14:paraId="5029D0FF" w14:textId="77777777" w:rsidR="004D094B" w:rsidRPr="0072016E" w:rsidRDefault="00000000">
      <w:pPr>
        <w:numPr>
          <w:ilvl w:val="0"/>
          <w:numId w:val="1"/>
        </w:numPr>
        <w:spacing w:after="3" w:line="259" w:lineRule="auto"/>
        <w:ind w:hanging="719"/>
        <w:jc w:val="left"/>
        <w:rPr>
          <w:rFonts w:ascii="Calibri" w:hAnsi="Calibri" w:cs="Calibri"/>
          <w:szCs w:val="18"/>
        </w:rPr>
      </w:pPr>
      <w:r w:rsidRPr="0072016E">
        <w:rPr>
          <w:rFonts w:ascii="Calibri" w:hAnsi="Calibri" w:cs="Calibri"/>
          <w:b/>
          <w:szCs w:val="18"/>
        </w:rPr>
        <w:t>INFORMACJE DOTYCZĄCE NIERUCHOMOŚCI I PRZEDSIĘWZIĘCIA DEWELOPERSKIEGO</w:t>
      </w:r>
    </w:p>
    <w:tbl>
      <w:tblPr>
        <w:tblStyle w:val="TableGrid"/>
        <w:tblW w:w="9650" w:type="dxa"/>
        <w:tblInd w:w="224" w:type="dxa"/>
        <w:tblCellMar>
          <w:top w:w="13" w:type="dxa"/>
          <w:left w:w="109" w:type="dxa"/>
          <w:bottom w:w="4" w:type="dxa"/>
          <w:right w:w="115" w:type="dxa"/>
        </w:tblCellMar>
        <w:tblLook w:val="04A0" w:firstRow="1" w:lastRow="0" w:firstColumn="1" w:lastColumn="0" w:noHBand="0" w:noVBand="1"/>
      </w:tblPr>
      <w:tblGrid>
        <w:gridCol w:w="2810"/>
        <w:gridCol w:w="3418"/>
        <w:gridCol w:w="3422"/>
      </w:tblGrid>
      <w:tr w:rsidR="004D094B" w:rsidRPr="0072016E" w14:paraId="12C8FEF7" w14:textId="77777777" w:rsidTr="0072016E">
        <w:trPr>
          <w:trHeight w:val="892"/>
        </w:trPr>
        <w:tc>
          <w:tcPr>
            <w:tcW w:w="9650" w:type="dxa"/>
            <w:gridSpan w:val="3"/>
            <w:tcBorders>
              <w:top w:val="single" w:sz="4" w:space="0" w:color="000000"/>
              <w:left w:val="single" w:sz="4" w:space="0" w:color="000000"/>
              <w:bottom w:val="single" w:sz="4" w:space="0" w:color="000000"/>
              <w:right w:val="single" w:sz="4" w:space="0" w:color="000000"/>
            </w:tcBorders>
            <w:shd w:val="clear" w:color="auto" w:fill="DFDFDF"/>
          </w:tcPr>
          <w:p w14:paraId="6F43B022"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b/>
                <w:szCs w:val="18"/>
              </w:rPr>
              <w:t>INFORMACJE DOTYCZĄCE GRUNTU I ZAGOSPODAROWANIA PRZESTRZENNEGO TERENU</w:t>
            </w:r>
          </w:p>
        </w:tc>
      </w:tr>
      <w:tr w:rsidR="004D094B" w:rsidRPr="0072016E" w14:paraId="3FF1A64F" w14:textId="77777777" w:rsidTr="0072016E">
        <w:trPr>
          <w:trHeight w:val="524"/>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3EA11E3" w14:textId="77777777" w:rsidR="004D094B" w:rsidRPr="0072016E" w:rsidRDefault="00000000">
            <w:pPr>
              <w:spacing w:after="0" w:line="259" w:lineRule="auto"/>
              <w:ind w:left="107" w:right="143" w:firstLine="0"/>
              <w:jc w:val="left"/>
              <w:rPr>
                <w:rFonts w:ascii="Calibri" w:hAnsi="Calibri" w:cs="Calibri"/>
                <w:szCs w:val="18"/>
              </w:rPr>
            </w:pPr>
            <w:r w:rsidRPr="0072016E">
              <w:rPr>
                <w:rFonts w:ascii="Calibri" w:hAnsi="Calibri" w:cs="Calibri"/>
                <w:szCs w:val="18"/>
              </w:rPr>
              <w:t>Adres, numer działki ewidencyjnej i numer obrębu ewidencyjnego</w:t>
            </w:r>
            <w:r w:rsidRPr="0072016E">
              <w:rPr>
                <w:rFonts w:ascii="Calibri" w:hAnsi="Calibri" w:cs="Calibri"/>
                <w:szCs w:val="18"/>
                <w:vertAlign w:val="superscript"/>
              </w:rPr>
              <w:footnoteReference w:id="1"/>
            </w:r>
            <w:r w:rsidRPr="0072016E">
              <w:rPr>
                <w:rFonts w:ascii="Calibri" w:hAnsi="Calibri" w:cs="Calibri"/>
                <w:szCs w:val="18"/>
                <w:vertAlign w:val="superscript"/>
              </w:rPr>
              <w:t>)</w:t>
            </w:r>
          </w:p>
        </w:tc>
        <w:tc>
          <w:tcPr>
            <w:tcW w:w="6840" w:type="dxa"/>
            <w:gridSpan w:val="2"/>
            <w:tcBorders>
              <w:top w:val="single" w:sz="4" w:space="0" w:color="000000"/>
              <w:left w:val="single" w:sz="4" w:space="0" w:color="000000"/>
              <w:bottom w:val="single" w:sz="4" w:space="0" w:color="000000"/>
              <w:right w:val="single" w:sz="4" w:space="0" w:color="000000"/>
            </w:tcBorders>
            <w:vAlign w:val="center"/>
          </w:tcPr>
          <w:p w14:paraId="05BD083C" w14:textId="1693B26C" w:rsidR="004D094B" w:rsidRPr="00F667E9" w:rsidRDefault="00000000">
            <w:pPr>
              <w:spacing w:after="0" w:line="259" w:lineRule="auto"/>
              <w:ind w:left="0" w:firstLine="0"/>
              <w:jc w:val="left"/>
              <w:rPr>
                <w:rFonts w:ascii="Calibri" w:hAnsi="Calibri" w:cs="Calibri"/>
                <w:szCs w:val="18"/>
              </w:rPr>
            </w:pPr>
            <w:r w:rsidRPr="00F667E9">
              <w:rPr>
                <w:rFonts w:ascii="Calibri" w:hAnsi="Calibri" w:cs="Calibri"/>
                <w:szCs w:val="18"/>
              </w:rPr>
              <w:t xml:space="preserve">Włoszczowa, ul. Ogrodowa działka </w:t>
            </w:r>
            <w:r w:rsidR="00790800" w:rsidRPr="00790800">
              <w:rPr>
                <w:rFonts w:ascii="Calibri" w:hAnsi="Calibri" w:cs="Calibri"/>
                <w:szCs w:val="18"/>
              </w:rPr>
              <w:t>nr 3558/4, 8099, 8100, 8101, 8102, 8103, 8104, 8105, 8106, 8107, 8108, 8109, 8110/1, 8110/2, 8110/3</w:t>
            </w:r>
            <w:r w:rsidRPr="00F667E9">
              <w:rPr>
                <w:rFonts w:ascii="Calibri" w:hAnsi="Calibri" w:cs="Calibri"/>
                <w:szCs w:val="18"/>
              </w:rPr>
              <w:t xml:space="preserve"> obręb 0005</w:t>
            </w:r>
          </w:p>
        </w:tc>
      </w:tr>
      <w:tr w:rsidR="004D094B" w:rsidRPr="0072016E" w14:paraId="30346D40" w14:textId="77777777" w:rsidTr="0072016E">
        <w:trPr>
          <w:trHeight w:val="518"/>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34860D9A"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Numer księgi wieczystej</w:t>
            </w:r>
          </w:p>
        </w:tc>
        <w:tc>
          <w:tcPr>
            <w:tcW w:w="6840" w:type="dxa"/>
            <w:gridSpan w:val="2"/>
            <w:tcBorders>
              <w:top w:val="single" w:sz="4" w:space="0" w:color="000000"/>
              <w:left w:val="single" w:sz="4" w:space="0" w:color="000000"/>
              <w:bottom w:val="single" w:sz="4" w:space="0" w:color="000000"/>
              <w:right w:val="single" w:sz="4" w:space="0" w:color="000000"/>
            </w:tcBorders>
          </w:tcPr>
          <w:p w14:paraId="15C48BD0" w14:textId="44FFD9C0" w:rsidR="004D094B" w:rsidRPr="00F667E9" w:rsidRDefault="00000000">
            <w:pPr>
              <w:spacing w:after="0" w:line="259" w:lineRule="auto"/>
              <w:ind w:left="0" w:firstLine="0"/>
              <w:jc w:val="left"/>
              <w:rPr>
                <w:rFonts w:ascii="Calibri" w:hAnsi="Calibri" w:cs="Calibri"/>
                <w:szCs w:val="18"/>
              </w:rPr>
            </w:pPr>
            <w:r w:rsidRPr="00F667E9">
              <w:rPr>
                <w:rFonts w:ascii="Calibri" w:hAnsi="Calibri" w:cs="Calibri"/>
                <w:szCs w:val="18"/>
              </w:rPr>
              <w:t>KI1W/00056050/8</w:t>
            </w:r>
          </w:p>
        </w:tc>
      </w:tr>
      <w:tr w:rsidR="004D094B" w:rsidRPr="0072016E" w14:paraId="59FEB693" w14:textId="77777777" w:rsidTr="0072016E">
        <w:trPr>
          <w:trHeight w:val="2357"/>
        </w:trPr>
        <w:tc>
          <w:tcPr>
            <w:tcW w:w="2810" w:type="dxa"/>
            <w:tcBorders>
              <w:top w:val="single" w:sz="4" w:space="0" w:color="000000"/>
              <w:left w:val="single" w:sz="4" w:space="0" w:color="000000"/>
              <w:bottom w:val="single" w:sz="4" w:space="0" w:color="000000"/>
              <w:right w:val="single" w:sz="4" w:space="0" w:color="000000"/>
            </w:tcBorders>
            <w:shd w:val="clear" w:color="auto" w:fill="F3F3F3"/>
          </w:tcPr>
          <w:p w14:paraId="664FFD0D" w14:textId="77777777" w:rsidR="004D094B" w:rsidRPr="0072016E" w:rsidRDefault="00000000">
            <w:pPr>
              <w:spacing w:after="0" w:line="239" w:lineRule="auto"/>
              <w:ind w:left="107" w:firstLine="0"/>
              <w:jc w:val="left"/>
              <w:rPr>
                <w:rFonts w:ascii="Calibri" w:hAnsi="Calibri" w:cs="Calibri"/>
                <w:szCs w:val="18"/>
              </w:rPr>
            </w:pPr>
            <w:r w:rsidRPr="0072016E">
              <w:rPr>
                <w:rFonts w:ascii="Calibri" w:hAnsi="Calibri" w:cs="Calibri"/>
                <w:szCs w:val="18"/>
              </w:rPr>
              <w:t xml:space="preserve">Istniejące obciążenia hipoteczne nieruchomości lub </w:t>
            </w:r>
          </w:p>
          <w:p w14:paraId="25ABBC88" w14:textId="77777777" w:rsidR="004D094B" w:rsidRPr="0072016E" w:rsidRDefault="00000000">
            <w:pPr>
              <w:spacing w:after="0" w:line="259" w:lineRule="auto"/>
              <w:ind w:left="107" w:right="1164" w:firstLine="0"/>
              <w:jc w:val="left"/>
              <w:rPr>
                <w:rFonts w:ascii="Calibri" w:hAnsi="Calibri" w:cs="Calibri"/>
                <w:szCs w:val="18"/>
              </w:rPr>
            </w:pPr>
            <w:r w:rsidRPr="0072016E">
              <w:rPr>
                <w:rFonts w:ascii="Calibri" w:hAnsi="Calibri" w:cs="Calibri"/>
                <w:szCs w:val="18"/>
              </w:rPr>
              <w:t>wnioski o wpis w dziale czwartym księgi wieczystej</w:t>
            </w:r>
          </w:p>
        </w:tc>
        <w:tc>
          <w:tcPr>
            <w:tcW w:w="6840" w:type="dxa"/>
            <w:gridSpan w:val="2"/>
            <w:tcBorders>
              <w:top w:val="single" w:sz="4" w:space="0" w:color="000000"/>
              <w:left w:val="single" w:sz="4" w:space="0" w:color="000000"/>
              <w:bottom w:val="single" w:sz="4" w:space="0" w:color="000000"/>
              <w:right w:val="single" w:sz="4" w:space="0" w:color="000000"/>
            </w:tcBorders>
          </w:tcPr>
          <w:p w14:paraId="50C96A45" w14:textId="41A0A105" w:rsidR="004D094B" w:rsidRPr="0072016E" w:rsidRDefault="00790800">
            <w:pPr>
              <w:spacing w:after="0" w:line="259" w:lineRule="auto"/>
              <w:ind w:left="0" w:firstLine="0"/>
              <w:jc w:val="left"/>
              <w:rPr>
                <w:rFonts w:ascii="Calibri" w:hAnsi="Calibri" w:cs="Calibri"/>
                <w:szCs w:val="18"/>
              </w:rPr>
            </w:pPr>
            <w:r w:rsidRPr="00790800">
              <w:rPr>
                <w:rFonts w:ascii="Calibri" w:hAnsi="Calibri" w:cs="Calibri"/>
                <w:szCs w:val="18"/>
              </w:rPr>
              <w:t>w dziale IV „Hipoteka” księgi wieczystej numer KW KI1W/00056050/8 wpisana jest pod nr 2 hipoteki, na rzecz Banku Spółdzielczego w Kielcach, hipoteka umowna do kwoty 8 145 000,00 zł (słownie złotych: osiem milionów sto czterdzieści pięć tysięcy 00/100), ustanowiona z równym pierwszeństwem zaspokojenia z hipoteką umowną w kwocie 2 000 000,00 zł na rzecz Banku Spółdzielczego we Włoszczowie, pod Nr 3 hipoteki, na rzecz Banku Spółdzielczego we Włoszczowie hipoteka do kwoty 2 000 000,00 zł (słownie złotych: dwa miliony 00/100) z równym pierwszeństwem zaspokojenia z hipoteką umowną w kwocie 8 145 000,00, które zostały ustanowione na zabezpieczenie kredyt</w:t>
            </w:r>
            <w:r>
              <w:rPr>
                <w:rFonts w:ascii="Calibri" w:hAnsi="Calibri" w:cs="Calibri"/>
                <w:szCs w:val="18"/>
              </w:rPr>
              <w:t>u</w:t>
            </w:r>
            <w:r w:rsidRPr="00790800">
              <w:rPr>
                <w:rFonts w:ascii="Calibri" w:hAnsi="Calibri" w:cs="Calibri"/>
                <w:szCs w:val="18"/>
              </w:rPr>
              <w:t xml:space="preserve"> udzielonego przez Bank na podstawie umowy nr 000/25/DD002 z dnia 25 kwietnia 2025 r. na realizację II etapu Przedsięwzięcia deweloperskiego Zadania inwestycyjnego polegającego na budowie Budynku wielorodzinnego z lokalami usługowymi w miejscowości Włoszczowa, ulica Ogrodowa; na zabezpieczenie kredytu udzielonego przez Bank na podstawie umowy nr 000/24/D0017 z dnia 23 października 2024r. na realizację</w:t>
            </w:r>
            <w:r>
              <w:t xml:space="preserve"> </w:t>
            </w:r>
            <w:r w:rsidRPr="00790800">
              <w:rPr>
                <w:rFonts w:ascii="Calibri" w:hAnsi="Calibri" w:cs="Calibri"/>
                <w:szCs w:val="18"/>
              </w:rPr>
              <w:t>etapu I Przedsięwzięcia deweloperskiego/Zadania inwestycyjnego polegającego na budowie 10 budynków mieszkalnych w zabudowie bliźniaczej w miejscowości Włoszczowa, ulica Ogrodowa, dla których prowadzona jest KW nr KI1W/00056050/8.</w:t>
            </w:r>
          </w:p>
        </w:tc>
      </w:tr>
      <w:tr w:rsidR="004D094B" w:rsidRPr="0072016E" w14:paraId="6908EF2F" w14:textId="77777777" w:rsidTr="0072016E">
        <w:trPr>
          <w:trHeight w:val="280"/>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1BAF199E" w14:textId="77777777" w:rsidR="004D094B" w:rsidRPr="0072016E" w:rsidRDefault="00000000">
            <w:pPr>
              <w:spacing w:after="0" w:line="239" w:lineRule="auto"/>
              <w:ind w:left="107" w:right="364" w:firstLine="0"/>
              <w:jc w:val="left"/>
              <w:rPr>
                <w:rFonts w:ascii="Calibri" w:hAnsi="Calibri" w:cs="Calibri"/>
                <w:szCs w:val="18"/>
              </w:rPr>
            </w:pPr>
            <w:r w:rsidRPr="0072016E">
              <w:rPr>
                <w:rFonts w:ascii="Calibri" w:hAnsi="Calibri" w:cs="Calibri"/>
                <w:szCs w:val="18"/>
              </w:rPr>
              <w:t>W przypadku braku księgi wieczystej informacja</w:t>
            </w:r>
          </w:p>
          <w:p w14:paraId="277691AD" w14:textId="77777777" w:rsidR="004D094B" w:rsidRPr="0072016E" w:rsidRDefault="00000000">
            <w:pPr>
              <w:spacing w:after="0" w:line="259" w:lineRule="auto"/>
              <w:ind w:left="107" w:right="127" w:firstLine="0"/>
              <w:jc w:val="left"/>
              <w:rPr>
                <w:rFonts w:ascii="Calibri" w:hAnsi="Calibri" w:cs="Calibri"/>
                <w:szCs w:val="18"/>
              </w:rPr>
            </w:pPr>
            <w:r w:rsidRPr="0072016E">
              <w:rPr>
                <w:rFonts w:ascii="Calibri" w:hAnsi="Calibri" w:cs="Calibri"/>
                <w:szCs w:val="18"/>
              </w:rPr>
              <w:t>o powierzchni działki i stanie prawnym nieruchomości</w:t>
            </w:r>
          </w:p>
        </w:tc>
        <w:tc>
          <w:tcPr>
            <w:tcW w:w="6840" w:type="dxa"/>
            <w:gridSpan w:val="2"/>
            <w:tcBorders>
              <w:top w:val="single" w:sz="4" w:space="0" w:color="000000"/>
              <w:left w:val="single" w:sz="4" w:space="0" w:color="000000"/>
              <w:bottom w:val="single" w:sz="4" w:space="0" w:color="000000"/>
              <w:right w:val="single" w:sz="4" w:space="0" w:color="000000"/>
            </w:tcBorders>
          </w:tcPr>
          <w:p w14:paraId="0ABF541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3CBF9341" w14:textId="77777777" w:rsidTr="0072016E">
        <w:tblPrEx>
          <w:tblCellMar>
            <w:top w:w="5" w:type="dxa"/>
            <w:left w:w="110" w:type="dxa"/>
            <w:bottom w:w="5" w:type="dxa"/>
            <w:right w:w="147" w:type="dxa"/>
          </w:tblCellMar>
        </w:tblPrEx>
        <w:trPr>
          <w:trHeight w:val="486"/>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488FC878" w14:textId="77777777" w:rsidR="004D094B" w:rsidRPr="0072016E" w:rsidRDefault="00000000">
            <w:pPr>
              <w:spacing w:after="1" w:line="239" w:lineRule="auto"/>
              <w:ind w:left="106" w:firstLine="0"/>
              <w:jc w:val="left"/>
              <w:rPr>
                <w:rFonts w:ascii="Calibri" w:hAnsi="Calibri" w:cs="Calibri"/>
                <w:szCs w:val="18"/>
              </w:rPr>
            </w:pPr>
            <w:r w:rsidRPr="0072016E">
              <w:rPr>
                <w:rFonts w:ascii="Calibri" w:hAnsi="Calibri" w:cs="Calibri"/>
                <w:szCs w:val="18"/>
              </w:rPr>
              <w:t>Informacje dotyczące obiektów istniejących położonych</w:t>
            </w:r>
          </w:p>
          <w:p w14:paraId="4F0A8BAB" w14:textId="77777777" w:rsidR="004D094B" w:rsidRPr="0072016E" w:rsidRDefault="00000000">
            <w:pPr>
              <w:spacing w:after="0" w:line="259" w:lineRule="auto"/>
              <w:ind w:left="106" w:right="406" w:firstLine="0"/>
              <w:jc w:val="left"/>
              <w:rPr>
                <w:rFonts w:ascii="Calibri" w:hAnsi="Calibri" w:cs="Calibri"/>
                <w:szCs w:val="18"/>
              </w:rPr>
            </w:pPr>
            <w:r w:rsidRPr="0072016E">
              <w:rPr>
                <w:rFonts w:ascii="Calibri" w:hAnsi="Calibri" w:cs="Calibri"/>
                <w:szCs w:val="18"/>
              </w:rPr>
              <w:t>w sąsiedztwie inwestycji i wpływających na warunki życia</w:t>
            </w:r>
            <w:r w:rsidRPr="0072016E">
              <w:rPr>
                <w:rFonts w:ascii="Calibri" w:hAnsi="Calibri" w:cs="Calibri"/>
                <w:szCs w:val="18"/>
                <w:vertAlign w:val="superscript"/>
              </w:rPr>
              <w:t>3)</w:t>
            </w:r>
          </w:p>
        </w:tc>
        <w:tc>
          <w:tcPr>
            <w:tcW w:w="6840" w:type="dxa"/>
            <w:gridSpan w:val="2"/>
            <w:tcBorders>
              <w:top w:val="single" w:sz="4" w:space="0" w:color="000000"/>
              <w:left w:val="single" w:sz="4" w:space="0" w:color="000000"/>
              <w:bottom w:val="single" w:sz="4" w:space="0" w:color="000000"/>
              <w:right w:val="single" w:sz="4" w:space="0" w:color="000000"/>
            </w:tcBorders>
          </w:tcPr>
          <w:p w14:paraId="629D046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Inwestycja realizowana jest w otoczeniu niskiej zabudowy jednorodzinnej oraz terenów zielonych.</w:t>
            </w:r>
          </w:p>
        </w:tc>
      </w:tr>
      <w:tr w:rsidR="004D094B" w:rsidRPr="0072016E" w14:paraId="1F02DCD3" w14:textId="77777777" w:rsidTr="0072016E">
        <w:tblPrEx>
          <w:tblCellMar>
            <w:top w:w="5" w:type="dxa"/>
            <w:left w:w="110" w:type="dxa"/>
            <w:bottom w:w="5" w:type="dxa"/>
            <w:right w:w="147" w:type="dxa"/>
          </w:tblCellMar>
        </w:tblPrEx>
        <w:trPr>
          <w:trHeight w:val="1027"/>
        </w:trPr>
        <w:tc>
          <w:tcPr>
            <w:tcW w:w="2810" w:type="dxa"/>
            <w:vMerge w:val="restart"/>
            <w:tcBorders>
              <w:top w:val="single" w:sz="4" w:space="0" w:color="000000"/>
              <w:left w:val="single" w:sz="4" w:space="0" w:color="000000"/>
              <w:bottom w:val="nil"/>
              <w:right w:val="single" w:sz="4" w:space="0" w:color="000000"/>
            </w:tcBorders>
            <w:shd w:val="clear" w:color="auto" w:fill="F3F3F3"/>
          </w:tcPr>
          <w:p w14:paraId="1C80ED4C" w14:textId="77777777" w:rsidR="004D094B" w:rsidRPr="0072016E" w:rsidRDefault="00000000">
            <w:pPr>
              <w:spacing w:after="0" w:line="259" w:lineRule="auto"/>
              <w:ind w:left="106" w:right="106" w:firstLine="0"/>
              <w:jc w:val="left"/>
              <w:rPr>
                <w:rFonts w:ascii="Calibri" w:hAnsi="Calibri" w:cs="Calibri"/>
                <w:szCs w:val="18"/>
              </w:rPr>
            </w:pPr>
            <w:r w:rsidRPr="0072016E">
              <w:rPr>
                <w:rFonts w:ascii="Calibri" w:hAnsi="Calibri" w:cs="Calibri"/>
                <w:szCs w:val="18"/>
              </w:rPr>
              <w:t>Akty planowania przestrzennego i inne akty prawne na terenie objętym przedsięwzięciem deweloperskim lub zadaniem inwestycyjnym</w:t>
            </w:r>
          </w:p>
        </w:tc>
        <w:tc>
          <w:tcPr>
            <w:tcW w:w="3418" w:type="dxa"/>
            <w:tcBorders>
              <w:top w:val="single" w:sz="4" w:space="0" w:color="000000"/>
              <w:left w:val="single" w:sz="4" w:space="0" w:color="000000"/>
              <w:bottom w:val="single" w:sz="4" w:space="0" w:color="000000"/>
              <w:right w:val="single" w:sz="4" w:space="0" w:color="000000"/>
            </w:tcBorders>
          </w:tcPr>
          <w:p w14:paraId="191C376E"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Plan ogólny gminy</w:t>
            </w:r>
          </w:p>
        </w:tc>
        <w:tc>
          <w:tcPr>
            <w:tcW w:w="3422" w:type="dxa"/>
            <w:vMerge w:val="restart"/>
            <w:tcBorders>
              <w:top w:val="single" w:sz="4" w:space="0" w:color="000000"/>
              <w:left w:val="single" w:sz="4" w:space="0" w:color="000000"/>
              <w:bottom w:val="nil"/>
              <w:right w:val="single" w:sz="4" w:space="0" w:color="000000"/>
            </w:tcBorders>
          </w:tcPr>
          <w:p w14:paraId="6A8740FD" w14:textId="0C34FEF7" w:rsidR="004D094B" w:rsidRPr="0072016E" w:rsidRDefault="00000000">
            <w:pPr>
              <w:spacing w:after="0" w:line="240" w:lineRule="auto"/>
              <w:ind w:left="0" w:firstLine="0"/>
              <w:jc w:val="left"/>
              <w:rPr>
                <w:rFonts w:ascii="Calibri" w:hAnsi="Calibri" w:cs="Calibri"/>
                <w:szCs w:val="18"/>
              </w:rPr>
            </w:pPr>
            <w:r w:rsidRPr="0072016E">
              <w:rPr>
                <w:rFonts w:ascii="Calibri" w:hAnsi="Calibri" w:cs="Calibri"/>
                <w:szCs w:val="18"/>
              </w:rPr>
              <w:t xml:space="preserve">Studium uwarunkowań i kierunków zagospodarowania przestrzennego miasta i gminy Włoszczowa, zatwierdzonym Uchwałą nr </w:t>
            </w:r>
          </w:p>
          <w:p w14:paraId="61D5156E" w14:textId="77777777" w:rsidR="004D094B" w:rsidRPr="0072016E" w:rsidRDefault="00000000">
            <w:pPr>
              <w:spacing w:after="0" w:line="239" w:lineRule="auto"/>
              <w:ind w:left="0" w:firstLine="0"/>
              <w:jc w:val="left"/>
              <w:rPr>
                <w:rFonts w:ascii="Calibri" w:hAnsi="Calibri" w:cs="Calibri"/>
                <w:szCs w:val="18"/>
              </w:rPr>
            </w:pPr>
            <w:r w:rsidRPr="0072016E">
              <w:rPr>
                <w:rFonts w:ascii="Calibri" w:hAnsi="Calibri" w:cs="Calibri"/>
                <w:szCs w:val="18"/>
              </w:rPr>
              <w:t xml:space="preserve">XXV/242/02 Rady Miejskiej we Włoszczowie z dnia 20 marca 2002 r. </w:t>
            </w:r>
          </w:p>
          <w:p w14:paraId="46A40FE7"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oraz zmianą Nr 1 wprowadzoną </w:t>
            </w:r>
          </w:p>
        </w:tc>
      </w:tr>
      <w:tr w:rsidR="004D094B" w:rsidRPr="0072016E" w14:paraId="368D8A73" w14:textId="77777777" w:rsidTr="0072016E">
        <w:tblPrEx>
          <w:tblCellMar>
            <w:top w:w="5" w:type="dxa"/>
            <w:left w:w="110" w:type="dxa"/>
            <w:bottom w:w="5" w:type="dxa"/>
            <w:right w:w="147" w:type="dxa"/>
          </w:tblCellMar>
        </w:tblPrEx>
        <w:trPr>
          <w:trHeight w:val="122"/>
        </w:trPr>
        <w:tc>
          <w:tcPr>
            <w:tcW w:w="0" w:type="auto"/>
            <w:vMerge/>
            <w:tcBorders>
              <w:top w:val="nil"/>
              <w:left w:val="single" w:sz="4" w:space="0" w:color="000000"/>
              <w:bottom w:val="nil"/>
              <w:right w:val="single" w:sz="4" w:space="0" w:color="000000"/>
            </w:tcBorders>
          </w:tcPr>
          <w:p w14:paraId="4BDE3E34"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nil"/>
              <w:right w:val="single" w:sz="4" w:space="0" w:color="000000"/>
            </w:tcBorders>
          </w:tcPr>
          <w:p w14:paraId="28052988" w14:textId="77777777" w:rsidR="004D094B" w:rsidRPr="0072016E" w:rsidRDefault="004D094B">
            <w:pPr>
              <w:spacing w:after="160" w:line="259" w:lineRule="auto"/>
              <w:ind w:left="0" w:firstLine="0"/>
              <w:jc w:val="left"/>
              <w:rPr>
                <w:rFonts w:ascii="Calibri" w:hAnsi="Calibri" w:cs="Calibri"/>
                <w:szCs w:val="18"/>
              </w:rPr>
            </w:pPr>
          </w:p>
        </w:tc>
        <w:tc>
          <w:tcPr>
            <w:tcW w:w="0" w:type="auto"/>
            <w:vMerge/>
            <w:tcBorders>
              <w:top w:val="nil"/>
              <w:left w:val="single" w:sz="4" w:space="0" w:color="000000"/>
              <w:bottom w:val="nil"/>
              <w:right w:val="single" w:sz="4" w:space="0" w:color="000000"/>
            </w:tcBorders>
          </w:tcPr>
          <w:p w14:paraId="69171BAC"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4857FEDE" w14:textId="77777777" w:rsidTr="0072016E">
        <w:tblPrEx>
          <w:tblCellMar>
            <w:top w:w="5" w:type="dxa"/>
            <w:left w:w="110" w:type="dxa"/>
            <w:bottom w:w="5" w:type="dxa"/>
            <w:right w:w="147" w:type="dxa"/>
          </w:tblCellMar>
        </w:tblPrEx>
        <w:trPr>
          <w:trHeight w:val="626"/>
        </w:trPr>
        <w:tc>
          <w:tcPr>
            <w:tcW w:w="2810" w:type="dxa"/>
            <w:vMerge w:val="restart"/>
            <w:tcBorders>
              <w:top w:val="nil"/>
              <w:left w:val="single" w:sz="4" w:space="0" w:color="000000"/>
              <w:bottom w:val="single" w:sz="4" w:space="0" w:color="000000"/>
              <w:right w:val="single" w:sz="4" w:space="0" w:color="000000"/>
            </w:tcBorders>
            <w:shd w:val="clear" w:color="auto" w:fill="F3F3F3"/>
          </w:tcPr>
          <w:p w14:paraId="6F052601"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nil"/>
              <w:left w:val="single" w:sz="4" w:space="0" w:color="000000"/>
              <w:bottom w:val="single" w:sz="4" w:space="0" w:color="000000"/>
              <w:right w:val="single" w:sz="4" w:space="0" w:color="000000"/>
            </w:tcBorders>
          </w:tcPr>
          <w:p w14:paraId="338FF877"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Miejscowy plan zagospodarowania przestrzennego</w:t>
            </w:r>
          </w:p>
        </w:tc>
        <w:tc>
          <w:tcPr>
            <w:tcW w:w="3422" w:type="dxa"/>
            <w:vMerge w:val="restart"/>
            <w:tcBorders>
              <w:top w:val="nil"/>
              <w:left w:val="single" w:sz="4" w:space="0" w:color="000000"/>
              <w:bottom w:val="single" w:sz="4" w:space="0" w:color="000000"/>
              <w:right w:val="single" w:sz="4" w:space="0" w:color="000000"/>
            </w:tcBorders>
          </w:tcPr>
          <w:p w14:paraId="353BA9B3" w14:textId="1452ED39" w:rsidR="004D094B" w:rsidRPr="0072016E" w:rsidRDefault="00000000">
            <w:pPr>
              <w:spacing w:after="280" w:line="239" w:lineRule="auto"/>
              <w:ind w:left="0" w:firstLine="0"/>
              <w:jc w:val="left"/>
              <w:rPr>
                <w:rFonts w:ascii="Calibri" w:hAnsi="Calibri" w:cs="Calibri"/>
                <w:szCs w:val="18"/>
              </w:rPr>
            </w:pPr>
            <w:r w:rsidRPr="0072016E">
              <w:rPr>
                <w:rFonts w:ascii="Calibri" w:hAnsi="Calibri" w:cs="Calibri"/>
                <w:szCs w:val="18"/>
              </w:rPr>
              <w:t>Uchwałą Nr VII/48/11 Rady Miejskiej we Włoszczowie z dnia 12 maja 2011 r., nieruchomość jest położona na terenach istniejącej zabudowy / zabudowy mieszkaniowej jednorodzinnej.</w:t>
            </w:r>
          </w:p>
          <w:p w14:paraId="4CEA01E8"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obowiązuje miejscowy plan zagospodarowania przestrzennego.</w:t>
            </w:r>
          </w:p>
        </w:tc>
      </w:tr>
      <w:tr w:rsidR="004D094B" w:rsidRPr="0072016E" w14:paraId="3CFEBC54" w14:textId="77777777" w:rsidTr="0072016E">
        <w:tblPrEx>
          <w:tblCellMar>
            <w:top w:w="5" w:type="dxa"/>
            <w:left w:w="110" w:type="dxa"/>
            <w:bottom w:w="5" w:type="dxa"/>
            <w:right w:w="147" w:type="dxa"/>
          </w:tblCellMar>
        </w:tblPrEx>
        <w:trPr>
          <w:trHeight w:val="518"/>
        </w:trPr>
        <w:tc>
          <w:tcPr>
            <w:tcW w:w="0" w:type="auto"/>
            <w:vMerge/>
            <w:tcBorders>
              <w:top w:val="nil"/>
              <w:left w:val="single" w:sz="4" w:space="0" w:color="000000"/>
              <w:bottom w:val="nil"/>
              <w:right w:val="single" w:sz="4" w:space="0" w:color="000000"/>
            </w:tcBorders>
          </w:tcPr>
          <w:p w14:paraId="72D95F77"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83049C0"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Miejscowy plan rewitalizacji</w:t>
            </w:r>
          </w:p>
        </w:tc>
        <w:tc>
          <w:tcPr>
            <w:tcW w:w="0" w:type="auto"/>
            <w:vMerge/>
            <w:tcBorders>
              <w:top w:val="nil"/>
              <w:left w:val="single" w:sz="4" w:space="0" w:color="000000"/>
              <w:bottom w:val="nil"/>
              <w:right w:val="single" w:sz="4" w:space="0" w:color="000000"/>
            </w:tcBorders>
          </w:tcPr>
          <w:p w14:paraId="0F8A056C"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4293FFCB" w14:textId="77777777" w:rsidTr="0072016E">
        <w:tblPrEx>
          <w:tblCellMar>
            <w:top w:w="5" w:type="dxa"/>
            <w:left w:w="110" w:type="dxa"/>
            <w:bottom w:w="5" w:type="dxa"/>
            <w:right w:w="147" w:type="dxa"/>
          </w:tblCellMar>
        </w:tblPrEx>
        <w:trPr>
          <w:trHeight w:val="518"/>
        </w:trPr>
        <w:tc>
          <w:tcPr>
            <w:tcW w:w="0" w:type="auto"/>
            <w:vMerge/>
            <w:tcBorders>
              <w:top w:val="nil"/>
              <w:left w:val="single" w:sz="4" w:space="0" w:color="000000"/>
              <w:bottom w:val="nil"/>
              <w:right w:val="single" w:sz="4" w:space="0" w:color="000000"/>
            </w:tcBorders>
          </w:tcPr>
          <w:p w14:paraId="138BAFEB"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70E89632"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Miejscowy plan odbudowy</w:t>
            </w:r>
          </w:p>
        </w:tc>
        <w:tc>
          <w:tcPr>
            <w:tcW w:w="0" w:type="auto"/>
            <w:vMerge/>
            <w:tcBorders>
              <w:top w:val="nil"/>
              <w:left w:val="single" w:sz="4" w:space="0" w:color="000000"/>
              <w:bottom w:val="nil"/>
              <w:right w:val="single" w:sz="4" w:space="0" w:color="000000"/>
            </w:tcBorders>
          </w:tcPr>
          <w:p w14:paraId="25D6F57A"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2E7D6C02" w14:textId="77777777" w:rsidTr="0072016E">
        <w:tblPrEx>
          <w:tblCellMar>
            <w:top w:w="5" w:type="dxa"/>
            <w:left w:w="110" w:type="dxa"/>
            <w:bottom w:w="5" w:type="dxa"/>
            <w:right w:w="147" w:type="dxa"/>
          </w:tblCellMar>
        </w:tblPrEx>
        <w:trPr>
          <w:trHeight w:val="138"/>
        </w:trPr>
        <w:tc>
          <w:tcPr>
            <w:tcW w:w="0" w:type="auto"/>
            <w:vMerge/>
            <w:tcBorders>
              <w:top w:val="nil"/>
              <w:left w:val="single" w:sz="4" w:space="0" w:color="000000"/>
              <w:bottom w:val="single" w:sz="4" w:space="0" w:color="000000"/>
              <w:right w:val="single" w:sz="4" w:space="0" w:color="000000"/>
            </w:tcBorders>
          </w:tcPr>
          <w:p w14:paraId="42C8EA9C"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tcPr>
          <w:p w14:paraId="30DD30AC"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Inne</w:t>
            </w:r>
            <w:r w:rsidRPr="0072016E">
              <w:rPr>
                <w:rFonts w:ascii="Calibri" w:hAnsi="Calibri" w:cs="Calibri"/>
                <w:szCs w:val="18"/>
                <w:vertAlign w:val="superscript"/>
              </w:rPr>
              <w:t>4)</w:t>
            </w:r>
          </w:p>
        </w:tc>
        <w:tc>
          <w:tcPr>
            <w:tcW w:w="0" w:type="auto"/>
            <w:vMerge/>
            <w:tcBorders>
              <w:top w:val="nil"/>
              <w:left w:val="single" w:sz="4" w:space="0" w:color="000000"/>
              <w:bottom w:val="single" w:sz="4" w:space="0" w:color="000000"/>
              <w:right w:val="single" w:sz="4" w:space="0" w:color="000000"/>
            </w:tcBorders>
          </w:tcPr>
          <w:p w14:paraId="30A113B2"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0FD8C8A3" w14:textId="77777777" w:rsidTr="0072016E">
        <w:tblPrEx>
          <w:tblCellMar>
            <w:top w:w="5" w:type="dxa"/>
            <w:left w:w="110" w:type="dxa"/>
            <w:bottom w:w="5" w:type="dxa"/>
            <w:right w:w="147" w:type="dxa"/>
          </w:tblCellMar>
        </w:tblPrEx>
        <w:trPr>
          <w:trHeight w:val="518"/>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1CA54220" w14:textId="77777777" w:rsidR="004D094B" w:rsidRPr="0072016E" w:rsidRDefault="00000000">
            <w:pPr>
              <w:spacing w:after="0" w:line="259" w:lineRule="auto"/>
              <w:ind w:left="106" w:right="278" w:firstLine="0"/>
              <w:jc w:val="left"/>
              <w:rPr>
                <w:rFonts w:ascii="Calibri" w:hAnsi="Calibri" w:cs="Calibri"/>
                <w:szCs w:val="18"/>
              </w:rPr>
            </w:pPr>
            <w:r w:rsidRPr="0072016E">
              <w:rPr>
                <w:rFonts w:ascii="Calibri" w:hAnsi="Calibri" w:cs="Calibri"/>
                <w:szCs w:val="18"/>
              </w:rPr>
              <w:t xml:space="preserve">Ustalenia obowiązującego miejscowego planu zagospodarowania przestrzennego dla terenu objętego przedsięwzięciem </w:t>
            </w:r>
            <w:r w:rsidRPr="0072016E">
              <w:rPr>
                <w:rFonts w:ascii="Calibri" w:hAnsi="Calibri" w:cs="Calibri"/>
                <w:szCs w:val="18"/>
              </w:rPr>
              <w:lastRenderedPageBreak/>
              <w:t>deweloperskim lub zadaniem inwestycyjnym</w:t>
            </w:r>
          </w:p>
        </w:tc>
        <w:tc>
          <w:tcPr>
            <w:tcW w:w="3418" w:type="dxa"/>
            <w:tcBorders>
              <w:top w:val="single" w:sz="4" w:space="0" w:color="000000"/>
              <w:left w:val="single" w:sz="4" w:space="0" w:color="000000"/>
              <w:bottom w:val="single" w:sz="4" w:space="0" w:color="000000"/>
              <w:right w:val="single" w:sz="4" w:space="0" w:color="000000"/>
            </w:tcBorders>
            <w:vAlign w:val="center"/>
          </w:tcPr>
          <w:p w14:paraId="0AE67E5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lastRenderedPageBreak/>
              <w:t>Przeznaczenie terenu</w:t>
            </w:r>
          </w:p>
        </w:tc>
        <w:tc>
          <w:tcPr>
            <w:tcW w:w="3422" w:type="dxa"/>
            <w:tcBorders>
              <w:top w:val="single" w:sz="4" w:space="0" w:color="000000"/>
              <w:left w:val="single" w:sz="4" w:space="0" w:color="000000"/>
              <w:bottom w:val="single" w:sz="4" w:space="0" w:color="000000"/>
              <w:right w:val="single" w:sz="4" w:space="0" w:color="000000"/>
            </w:tcBorders>
          </w:tcPr>
          <w:p w14:paraId="4789E310"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 planu</w:t>
            </w:r>
          </w:p>
        </w:tc>
      </w:tr>
      <w:tr w:rsidR="004D094B" w:rsidRPr="0072016E" w14:paraId="48E88699" w14:textId="77777777" w:rsidTr="0072016E">
        <w:tblPrEx>
          <w:tblCellMar>
            <w:top w:w="5" w:type="dxa"/>
            <w:left w:w="110" w:type="dxa"/>
            <w:bottom w:w="5" w:type="dxa"/>
            <w:right w:w="147" w:type="dxa"/>
          </w:tblCellMar>
        </w:tblPrEx>
        <w:trPr>
          <w:trHeight w:val="748"/>
        </w:trPr>
        <w:tc>
          <w:tcPr>
            <w:tcW w:w="0" w:type="auto"/>
            <w:vMerge/>
            <w:tcBorders>
              <w:top w:val="nil"/>
              <w:left w:val="single" w:sz="4" w:space="0" w:color="000000"/>
              <w:bottom w:val="nil"/>
              <w:right w:val="single" w:sz="4" w:space="0" w:color="000000"/>
            </w:tcBorders>
          </w:tcPr>
          <w:p w14:paraId="0A95D74E"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317186C1"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Maksymalna i minimalna intensywność zabudowy</w:t>
            </w:r>
          </w:p>
        </w:tc>
        <w:tc>
          <w:tcPr>
            <w:tcW w:w="3422" w:type="dxa"/>
            <w:tcBorders>
              <w:top w:val="single" w:sz="4" w:space="0" w:color="000000"/>
              <w:left w:val="single" w:sz="4" w:space="0" w:color="000000"/>
              <w:bottom w:val="single" w:sz="4" w:space="0" w:color="000000"/>
              <w:right w:val="single" w:sz="4" w:space="0" w:color="000000"/>
            </w:tcBorders>
          </w:tcPr>
          <w:p w14:paraId="6B4B7586"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 planu</w:t>
            </w:r>
          </w:p>
        </w:tc>
      </w:tr>
      <w:tr w:rsidR="004D094B" w:rsidRPr="0072016E" w14:paraId="52E54B22" w14:textId="77777777" w:rsidTr="0072016E">
        <w:tblPrEx>
          <w:tblCellMar>
            <w:top w:w="5" w:type="dxa"/>
            <w:left w:w="110" w:type="dxa"/>
            <w:bottom w:w="5" w:type="dxa"/>
            <w:right w:w="147" w:type="dxa"/>
          </w:tblCellMar>
        </w:tblPrEx>
        <w:trPr>
          <w:trHeight w:val="632"/>
        </w:trPr>
        <w:tc>
          <w:tcPr>
            <w:tcW w:w="0" w:type="auto"/>
            <w:vMerge/>
            <w:tcBorders>
              <w:top w:val="nil"/>
              <w:left w:val="single" w:sz="4" w:space="0" w:color="000000"/>
              <w:bottom w:val="nil"/>
              <w:right w:val="single" w:sz="4" w:space="0" w:color="000000"/>
            </w:tcBorders>
          </w:tcPr>
          <w:p w14:paraId="1B806B3C"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tcPr>
          <w:p w14:paraId="289E937F"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Maksymalna wysokość zabudowy</w:t>
            </w:r>
          </w:p>
        </w:tc>
        <w:tc>
          <w:tcPr>
            <w:tcW w:w="3422" w:type="dxa"/>
            <w:tcBorders>
              <w:top w:val="single" w:sz="4" w:space="0" w:color="000000"/>
              <w:left w:val="single" w:sz="4" w:space="0" w:color="000000"/>
              <w:bottom w:val="single" w:sz="4" w:space="0" w:color="000000"/>
              <w:right w:val="single" w:sz="4" w:space="0" w:color="000000"/>
            </w:tcBorders>
          </w:tcPr>
          <w:p w14:paraId="668D398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 planu</w:t>
            </w:r>
          </w:p>
        </w:tc>
      </w:tr>
      <w:tr w:rsidR="004D094B" w:rsidRPr="0072016E" w14:paraId="6BB593A5" w14:textId="77777777" w:rsidTr="0072016E">
        <w:tblPrEx>
          <w:tblCellMar>
            <w:top w:w="5" w:type="dxa"/>
            <w:left w:w="110" w:type="dxa"/>
            <w:bottom w:w="5" w:type="dxa"/>
            <w:right w:w="147" w:type="dxa"/>
          </w:tblCellMar>
        </w:tblPrEx>
        <w:trPr>
          <w:trHeight w:val="35"/>
        </w:trPr>
        <w:tc>
          <w:tcPr>
            <w:tcW w:w="0" w:type="auto"/>
            <w:vMerge/>
            <w:tcBorders>
              <w:top w:val="nil"/>
              <w:left w:val="single" w:sz="4" w:space="0" w:color="000000"/>
              <w:bottom w:val="nil"/>
              <w:right w:val="single" w:sz="4" w:space="0" w:color="000000"/>
            </w:tcBorders>
          </w:tcPr>
          <w:p w14:paraId="418035B0"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616245CC" w14:textId="3A71DD7E" w:rsidR="004D094B" w:rsidRPr="0072016E" w:rsidRDefault="00000000" w:rsidP="0072016E">
            <w:pPr>
              <w:tabs>
                <w:tab w:val="center" w:pos="1443"/>
                <w:tab w:val="center" w:pos="2364"/>
              </w:tabs>
              <w:spacing w:after="0" w:line="259" w:lineRule="auto"/>
              <w:ind w:left="0" w:firstLine="0"/>
              <w:jc w:val="left"/>
              <w:rPr>
                <w:rFonts w:ascii="Calibri" w:hAnsi="Calibri" w:cs="Calibri"/>
                <w:szCs w:val="18"/>
              </w:rPr>
            </w:pPr>
            <w:r w:rsidRPr="0072016E">
              <w:rPr>
                <w:rFonts w:ascii="Calibri" w:hAnsi="Calibri" w:cs="Calibri"/>
                <w:szCs w:val="18"/>
              </w:rPr>
              <w:t>Minimalny</w:t>
            </w:r>
            <w:r w:rsidRPr="0072016E">
              <w:rPr>
                <w:rFonts w:ascii="Calibri" w:hAnsi="Calibri" w:cs="Calibri"/>
                <w:szCs w:val="18"/>
              </w:rPr>
              <w:tab/>
              <w:t>udział</w:t>
            </w:r>
            <w:r w:rsidRPr="0072016E">
              <w:rPr>
                <w:rFonts w:ascii="Calibri" w:hAnsi="Calibri" w:cs="Calibri"/>
                <w:szCs w:val="18"/>
              </w:rPr>
              <w:tab/>
              <w:t>procentowy</w:t>
            </w:r>
            <w:r w:rsidR="0072016E">
              <w:rPr>
                <w:rFonts w:ascii="Calibri" w:hAnsi="Calibri" w:cs="Calibri"/>
                <w:szCs w:val="18"/>
              </w:rPr>
              <w:t xml:space="preserve"> </w:t>
            </w:r>
            <w:r w:rsidRPr="0072016E">
              <w:rPr>
                <w:rFonts w:ascii="Calibri" w:hAnsi="Calibri" w:cs="Calibri"/>
                <w:szCs w:val="18"/>
              </w:rPr>
              <w:t>powierzchni biologicznie czynnej</w:t>
            </w:r>
          </w:p>
        </w:tc>
        <w:tc>
          <w:tcPr>
            <w:tcW w:w="3422" w:type="dxa"/>
            <w:tcBorders>
              <w:top w:val="single" w:sz="4" w:space="0" w:color="000000"/>
              <w:left w:val="single" w:sz="4" w:space="0" w:color="000000"/>
              <w:bottom w:val="single" w:sz="4" w:space="0" w:color="000000"/>
              <w:right w:val="single" w:sz="4" w:space="0" w:color="000000"/>
            </w:tcBorders>
          </w:tcPr>
          <w:p w14:paraId="121C88B7"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 planu</w:t>
            </w:r>
          </w:p>
        </w:tc>
      </w:tr>
      <w:tr w:rsidR="004D094B" w:rsidRPr="0072016E" w14:paraId="70EBF20F" w14:textId="77777777" w:rsidTr="0072016E">
        <w:tblPrEx>
          <w:tblCellMar>
            <w:top w:w="5" w:type="dxa"/>
            <w:left w:w="110" w:type="dxa"/>
            <w:bottom w:w="5" w:type="dxa"/>
            <w:right w:w="147" w:type="dxa"/>
          </w:tblCellMar>
        </w:tblPrEx>
        <w:trPr>
          <w:trHeight w:val="35"/>
        </w:trPr>
        <w:tc>
          <w:tcPr>
            <w:tcW w:w="0" w:type="auto"/>
            <w:vMerge/>
            <w:tcBorders>
              <w:top w:val="nil"/>
              <w:left w:val="single" w:sz="4" w:space="0" w:color="000000"/>
              <w:bottom w:val="nil"/>
              <w:right w:val="single" w:sz="4" w:space="0" w:color="000000"/>
            </w:tcBorders>
          </w:tcPr>
          <w:p w14:paraId="2FEDFF81"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586FB454"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Minimalna liczba miejsc do parkowania</w:t>
            </w:r>
          </w:p>
        </w:tc>
        <w:tc>
          <w:tcPr>
            <w:tcW w:w="3422" w:type="dxa"/>
            <w:tcBorders>
              <w:top w:val="single" w:sz="4" w:space="0" w:color="000000"/>
              <w:left w:val="single" w:sz="4" w:space="0" w:color="000000"/>
              <w:bottom w:val="single" w:sz="4" w:space="0" w:color="000000"/>
              <w:right w:val="single" w:sz="4" w:space="0" w:color="000000"/>
            </w:tcBorders>
          </w:tcPr>
          <w:p w14:paraId="5065EAC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 planu</w:t>
            </w:r>
          </w:p>
        </w:tc>
      </w:tr>
      <w:tr w:rsidR="004D094B" w:rsidRPr="0072016E" w14:paraId="13DE8648" w14:textId="77777777" w:rsidTr="0072016E">
        <w:tblPrEx>
          <w:tblCellMar>
            <w:top w:w="5" w:type="dxa"/>
            <w:left w:w="110" w:type="dxa"/>
            <w:bottom w:w="5" w:type="dxa"/>
            <w:right w:w="147" w:type="dxa"/>
          </w:tblCellMar>
        </w:tblPrEx>
        <w:trPr>
          <w:trHeight w:val="229"/>
        </w:trPr>
        <w:tc>
          <w:tcPr>
            <w:tcW w:w="0" w:type="auto"/>
            <w:vMerge/>
            <w:tcBorders>
              <w:top w:val="nil"/>
              <w:left w:val="single" w:sz="4" w:space="0" w:color="000000"/>
              <w:bottom w:val="nil"/>
              <w:right w:val="single" w:sz="4" w:space="0" w:color="000000"/>
            </w:tcBorders>
          </w:tcPr>
          <w:p w14:paraId="26B224A2"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B342602"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Warunki ochrony środowiska i zdrowia ludzi, przyrody i krajobrazu</w:t>
            </w:r>
          </w:p>
        </w:tc>
        <w:tc>
          <w:tcPr>
            <w:tcW w:w="3422" w:type="dxa"/>
            <w:tcBorders>
              <w:top w:val="single" w:sz="4" w:space="0" w:color="000000"/>
              <w:left w:val="single" w:sz="4" w:space="0" w:color="000000"/>
              <w:bottom w:val="single" w:sz="4" w:space="0" w:color="000000"/>
              <w:right w:val="single" w:sz="4" w:space="0" w:color="000000"/>
            </w:tcBorders>
          </w:tcPr>
          <w:p w14:paraId="3AA2D55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 planu</w:t>
            </w:r>
          </w:p>
        </w:tc>
      </w:tr>
      <w:tr w:rsidR="004D094B" w:rsidRPr="0072016E" w14:paraId="6ECDDF41" w14:textId="77777777" w:rsidTr="0072016E">
        <w:tblPrEx>
          <w:tblCellMar>
            <w:top w:w="5" w:type="dxa"/>
            <w:left w:w="110" w:type="dxa"/>
            <w:bottom w:w="5" w:type="dxa"/>
            <w:right w:w="147" w:type="dxa"/>
          </w:tblCellMar>
        </w:tblPrEx>
        <w:trPr>
          <w:trHeight w:val="1204"/>
        </w:trPr>
        <w:tc>
          <w:tcPr>
            <w:tcW w:w="0" w:type="auto"/>
            <w:vMerge/>
            <w:tcBorders>
              <w:top w:val="nil"/>
              <w:left w:val="single" w:sz="4" w:space="0" w:color="000000"/>
              <w:bottom w:val="single" w:sz="4" w:space="0" w:color="000000"/>
              <w:right w:val="single" w:sz="4" w:space="0" w:color="000000"/>
            </w:tcBorders>
          </w:tcPr>
          <w:p w14:paraId="5AD22350"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4AA1A5E1" w14:textId="194A6CB1" w:rsidR="004D094B" w:rsidRPr="0072016E" w:rsidRDefault="00000000">
            <w:pPr>
              <w:spacing w:after="0" w:line="259" w:lineRule="auto"/>
              <w:ind w:left="108" w:right="55" w:firstLine="0"/>
              <w:rPr>
                <w:rFonts w:ascii="Calibri" w:hAnsi="Calibri" w:cs="Calibri"/>
                <w:szCs w:val="18"/>
              </w:rPr>
            </w:pPr>
            <w:r w:rsidRPr="0072016E">
              <w:rPr>
                <w:rFonts w:ascii="Calibri" w:hAnsi="Calibri" w:cs="Calibri"/>
                <w:szCs w:val="18"/>
              </w:rPr>
              <w:t>Wymagania</w:t>
            </w:r>
            <w:r w:rsidR="0072016E">
              <w:rPr>
                <w:rFonts w:ascii="Calibri" w:hAnsi="Calibri" w:cs="Calibri"/>
                <w:szCs w:val="18"/>
              </w:rPr>
              <w:t xml:space="preserve"> </w:t>
            </w:r>
            <w:r w:rsidRPr="0072016E">
              <w:rPr>
                <w:rFonts w:ascii="Calibri" w:hAnsi="Calibri" w:cs="Calibri"/>
                <w:szCs w:val="18"/>
              </w:rPr>
              <w:t>dotyczące zabudowy i zagospodarowania terenu położonego na obszarach szczególnego zagrożenia powodzią</w:t>
            </w:r>
          </w:p>
        </w:tc>
        <w:tc>
          <w:tcPr>
            <w:tcW w:w="3422" w:type="dxa"/>
            <w:tcBorders>
              <w:top w:val="single" w:sz="4" w:space="0" w:color="000000"/>
              <w:left w:val="single" w:sz="4" w:space="0" w:color="000000"/>
              <w:bottom w:val="single" w:sz="4" w:space="0" w:color="000000"/>
              <w:right w:val="single" w:sz="4" w:space="0" w:color="000000"/>
            </w:tcBorders>
          </w:tcPr>
          <w:p w14:paraId="36657F35"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Brak planu</w:t>
            </w:r>
          </w:p>
        </w:tc>
      </w:tr>
      <w:tr w:rsidR="004D094B" w:rsidRPr="0072016E" w14:paraId="451B5632" w14:textId="77777777" w:rsidTr="0072016E">
        <w:tblPrEx>
          <w:tblCellMar>
            <w:top w:w="12" w:type="dxa"/>
            <w:left w:w="110" w:type="dxa"/>
            <w:bottom w:w="5" w:type="dxa"/>
            <w:right w:w="144" w:type="dxa"/>
          </w:tblCellMar>
        </w:tblPrEx>
        <w:trPr>
          <w:trHeight w:val="434"/>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69DEF9F0" w14:textId="1A748328" w:rsidR="004D094B" w:rsidRPr="0072016E" w:rsidRDefault="00000000">
            <w:pPr>
              <w:spacing w:after="160" w:line="259" w:lineRule="auto"/>
              <w:ind w:left="0" w:firstLine="0"/>
              <w:jc w:val="left"/>
              <w:rPr>
                <w:rFonts w:ascii="Calibri" w:hAnsi="Calibri" w:cs="Calibri"/>
                <w:szCs w:val="18"/>
              </w:rPr>
            </w:pPr>
            <w:r w:rsidRPr="0072016E">
              <w:rPr>
                <w:rFonts w:ascii="Calibri" w:eastAsia="Calibri" w:hAnsi="Calibri" w:cs="Calibri"/>
                <w:noProof/>
                <w:szCs w:val="18"/>
              </w:rPr>
              <mc:AlternateContent>
                <mc:Choice Requires="wpg">
                  <w:drawing>
                    <wp:inline distT="0" distB="0" distL="0" distR="0" wp14:anchorId="42D141E5" wp14:editId="70D9BFDC">
                      <wp:extent cx="6350" cy="12700"/>
                      <wp:effectExtent l="0" t="0" r="0" b="0"/>
                      <wp:docPr id="18915" name="Group 18915"/>
                      <wp:cNvGraphicFramePr/>
                      <a:graphic xmlns:a="http://schemas.openxmlformats.org/drawingml/2006/main">
                        <a:graphicData uri="http://schemas.microsoft.com/office/word/2010/wordprocessingGroup">
                          <wpg:wgp>
                            <wpg:cNvGrpSpPr/>
                            <wpg:grpSpPr>
                              <a:xfrm>
                                <a:off x="0" y="0"/>
                                <a:ext cx="6350" cy="12700"/>
                                <a:chOff x="0" y="0"/>
                                <a:chExt cx="6350" cy="12700"/>
                              </a:xfrm>
                            </wpg:grpSpPr>
                            <wps:wsp>
                              <wps:cNvPr id="385" name="Shape 385"/>
                              <wps:cNvSpPr/>
                              <wps:spPr>
                                <a:xfrm>
                                  <a:off x="0" y="0"/>
                                  <a:ext cx="6350" cy="12700"/>
                                </a:xfrm>
                                <a:custGeom>
                                  <a:avLst/>
                                  <a:gdLst/>
                                  <a:ahLst/>
                                  <a:cxnLst/>
                                  <a:rect l="0" t="0" r="0" b="0"/>
                                  <a:pathLst>
                                    <a:path w="6350" h="12700">
                                      <a:moveTo>
                                        <a:pt x="0" y="0"/>
                                      </a:moveTo>
                                      <a:lnTo>
                                        <a:pt x="6350" y="0"/>
                                      </a:lnTo>
                                      <a:lnTo>
                                        <a:pt x="6350" y="12700"/>
                                      </a:lnTo>
                                      <a:lnTo>
                                        <a:pt x="3175"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8915" style="width:0.5pt;height:1pt;mso-position-horizontal-relative:char;mso-position-vertical-relative:line" coordsize="63,127">
                      <v:shape id="Shape 385" style="position:absolute;width:63;height:127;left:0;top:0;" coordsize="6350,12700" path="m0,0l6350,0l6350,12700l3175,12700l0,12700l0,0x">
                        <v:stroke weight="0pt" endcap="flat" joinstyle="miter" miterlimit="10" on="false" color="#000000" opacity="0"/>
                        <v:fill on="true" color="#000000"/>
                      </v:shape>
                    </v:group>
                  </w:pict>
                </mc:Fallback>
              </mc:AlternateContent>
            </w:r>
          </w:p>
        </w:tc>
        <w:tc>
          <w:tcPr>
            <w:tcW w:w="3418" w:type="dxa"/>
            <w:tcBorders>
              <w:top w:val="single" w:sz="4" w:space="0" w:color="000000"/>
              <w:left w:val="single" w:sz="4" w:space="0" w:color="000000"/>
              <w:bottom w:val="single" w:sz="4" w:space="0" w:color="000000"/>
              <w:right w:val="single" w:sz="4" w:space="0" w:color="000000"/>
            </w:tcBorders>
            <w:vAlign w:val="center"/>
          </w:tcPr>
          <w:p w14:paraId="2A275F81" w14:textId="77777777" w:rsidR="004D094B" w:rsidRPr="0072016E" w:rsidRDefault="00000000">
            <w:pPr>
              <w:spacing w:after="0" w:line="259" w:lineRule="auto"/>
              <w:ind w:left="108" w:right="57" w:firstLine="0"/>
              <w:rPr>
                <w:rFonts w:ascii="Calibri" w:hAnsi="Calibri" w:cs="Calibri"/>
                <w:szCs w:val="18"/>
              </w:rPr>
            </w:pPr>
            <w:r w:rsidRPr="0072016E">
              <w:rPr>
                <w:rFonts w:ascii="Calibri" w:hAnsi="Calibri" w:cs="Calibri"/>
                <w:szCs w:val="18"/>
              </w:rPr>
              <w:t>Warunki ochrony dziedzictwa kulturowego i zabytków oraz dóbr kultury współczesnej</w:t>
            </w:r>
          </w:p>
        </w:tc>
        <w:tc>
          <w:tcPr>
            <w:tcW w:w="3422" w:type="dxa"/>
            <w:tcBorders>
              <w:top w:val="single" w:sz="4" w:space="0" w:color="000000"/>
              <w:left w:val="single" w:sz="4" w:space="0" w:color="000000"/>
              <w:bottom w:val="single" w:sz="4" w:space="0" w:color="000000"/>
              <w:right w:val="single" w:sz="4" w:space="0" w:color="000000"/>
            </w:tcBorders>
          </w:tcPr>
          <w:p w14:paraId="4387A03E"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Teren inwestycji nie podlega ochronie prawnej w aspekcie dziedzictwa kulturowego i ochrony zabytków.</w:t>
            </w:r>
          </w:p>
        </w:tc>
      </w:tr>
      <w:tr w:rsidR="004D094B" w:rsidRPr="0072016E" w14:paraId="4116BED6" w14:textId="77777777" w:rsidTr="0072016E">
        <w:tblPrEx>
          <w:tblCellMar>
            <w:top w:w="12" w:type="dxa"/>
            <w:left w:w="110" w:type="dxa"/>
            <w:bottom w:w="5" w:type="dxa"/>
            <w:right w:w="144" w:type="dxa"/>
          </w:tblCellMar>
        </w:tblPrEx>
        <w:trPr>
          <w:trHeight w:val="686"/>
        </w:trPr>
        <w:tc>
          <w:tcPr>
            <w:tcW w:w="0" w:type="auto"/>
            <w:vMerge/>
            <w:tcBorders>
              <w:top w:val="nil"/>
              <w:left w:val="single" w:sz="4" w:space="0" w:color="000000"/>
              <w:bottom w:val="nil"/>
              <w:right w:val="single" w:sz="4" w:space="0" w:color="000000"/>
            </w:tcBorders>
          </w:tcPr>
          <w:p w14:paraId="44C696AD"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18F54E0" w14:textId="77777777" w:rsidR="004D094B" w:rsidRPr="0072016E" w:rsidRDefault="00000000">
            <w:pPr>
              <w:spacing w:after="0" w:line="239" w:lineRule="auto"/>
              <w:ind w:left="108" w:right="57" w:firstLine="0"/>
              <w:rPr>
                <w:rFonts w:ascii="Calibri" w:hAnsi="Calibri" w:cs="Calibri"/>
                <w:szCs w:val="18"/>
              </w:rPr>
            </w:pPr>
            <w:r w:rsidRPr="0072016E">
              <w:rPr>
                <w:rFonts w:ascii="Calibri" w:hAnsi="Calibri" w:cs="Calibri"/>
                <w:szCs w:val="18"/>
              </w:rPr>
              <w:t xml:space="preserve">Wymagania dotyczące ochrony innych terenów lub obiektów podlegających ochronie na </w:t>
            </w:r>
          </w:p>
          <w:p w14:paraId="42B7C9AD"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podstawie przepisów odrębnych</w:t>
            </w:r>
          </w:p>
        </w:tc>
        <w:tc>
          <w:tcPr>
            <w:tcW w:w="3422" w:type="dxa"/>
            <w:tcBorders>
              <w:top w:val="single" w:sz="4" w:space="0" w:color="000000"/>
              <w:left w:val="single" w:sz="4" w:space="0" w:color="000000"/>
              <w:bottom w:val="single" w:sz="4" w:space="0" w:color="000000"/>
              <w:right w:val="single" w:sz="4" w:space="0" w:color="000000"/>
            </w:tcBorders>
          </w:tcPr>
          <w:p w14:paraId="1FC0C37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5E1D073B" w14:textId="77777777" w:rsidTr="0072016E">
        <w:tblPrEx>
          <w:tblCellMar>
            <w:top w:w="12" w:type="dxa"/>
            <w:left w:w="110" w:type="dxa"/>
            <w:bottom w:w="5" w:type="dxa"/>
            <w:right w:w="144" w:type="dxa"/>
          </w:tblCellMar>
        </w:tblPrEx>
        <w:trPr>
          <w:trHeight w:val="473"/>
        </w:trPr>
        <w:tc>
          <w:tcPr>
            <w:tcW w:w="0" w:type="auto"/>
            <w:vMerge/>
            <w:tcBorders>
              <w:top w:val="nil"/>
              <w:left w:val="single" w:sz="4" w:space="0" w:color="000000"/>
              <w:bottom w:val="nil"/>
              <w:right w:val="single" w:sz="4" w:space="0" w:color="000000"/>
            </w:tcBorders>
          </w:tcPr>
          <w:p w14:paraId="20A3EA17"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4B583FBC"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Warunki i szczegółowe zasady obsługi w zakresie komunikacji</w:t>
            </w:r>
          </w:p>
        </w:tc>
        <w:tc>
          <w:tcPr>
            <w:tcW w:w="3422" w:type="dxa"/>
            <w:tcBorders>
              <w:top w:val="single" w:sz="4" w:space="0" w:color="000000"/>
              <w:left w:val="single" w:sz="4" w:space="0" w:color="000000"/>
              <w:bottom w:val="single" w:sz="4" w:space="0" w:color="000000"/>
              <w:right w:val="single" w:sz="4" w:space="0" w:color="000000"/>
            </w:tcBorders>
          </w:tcPr>
          <w:p w14:paraId="1391DECD"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74506D51" w14:textId="77777777" w:rsidTr="0072016E">
        <w:tblPrEx>
          <w:tblCellMar>
            <w:top w:w="12" w:type="dxa"/>
            <w:left w:w="110" w:type="dxa"/>
            <w:bottom w:w="5" w:type="dxa"/>
            <w:right w:w="144" w:type="dxa"/>
          </w:tblCellMar>
        </w:tblPrEx>
        <w:trPr>
          <w:trHeight w:val="395"/>
        </w:trPr>
        <w:tc>
          <w:tcPr>
            <w:tcW w:w="0" w:type="auto"/>
            <w:vMerge/>
            <w:tcBorders>
              <w:top w:val="nil"/>
              <w:left w:val="single" w:sz="4" w:space="0" w:color="000000"/>
              <w:bottom w:val="single" w:sz="4" w:space="0" w:color="000000"/>
              <w:right w:val="single" w:sz="4" w:space="0" w:color="000000"/>
            </w:tcBorders>
          </w:tcPr>
          <w:p w14:paraId="1AAB5B72"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3ADFE54D" w14:textId="77777777" w:rsidR="004D094B" w:rsidRPr="0072016E" w:rsidRDefault="00000000" w:rsidP="0072016E">
            <w:pPr>
              <w:spacing w:after="0" w:line="259" w:lineRule="auto"/>
              <w:jc w:val="left"/>
              <w:rPr>
                <w:rFonts w:ascii="Calibri" w:hAnsi="Calibri" w:cs="Calibri"/>
                <w:szCs w:val="18"/>
              </w:rPr>
            </w:pPr>
            <w:r w:rsidRPr="0072016E">
              <w:rPr>
                <w:rFonts w:ascii="Calibri" w:hAnsi="Calibri" w:cs="Calibri"/>
                <w:szCs w:val="18"/>
              </w:rPr>
              <w:t>Warunki i szczegółowe zasady obsługi w zakresie infrastruktury technicznej</w:t>
            </w:r>
          </w:p>
        </w:tc>
        <w:tc>
          <w:tcPr>
            <w:tcW w:w="3422" w:type="dxa"/>
            <w:tcBorders>
              <w:top w:val="single" w:sz="4" w:space="0" w:color="000000"/>
              <w:left w:val="single" w:sz="4" w:space="0" w:color="000000"/>
              <w:bottom w:val="single" w:sz="4" w:space="0" w:color="000000"/>
              <w:right w:val="single" w:sz="4" w:space="0" w:color="000000"/>
            </w:tcBorders>
          </w:tcPr>
          <w:p w14:paraId="3A6CA05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0CD37B80" w14:textId="77777777" w:rsidTr="0072016E">
        <w:tblPrEx>
          <w:tblCellMar>
            <w:top w:w="12" w:type="dxa"/>
            <w:left w:w="110" w:type="dxa"/>
            <w:bottom w:w="5" w:type="dxa"/>
            <w:right w:w="144" w:type="dxa"/>
          </w:tblCellMar>
        </w:tblPrEx>
        <w:trPr>
          <w:trHeight w:val="47"/>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019DEB36" w14:textId="6556E215" w:rsidR="004D094B" w:rsidRPr="0072016E" w:rsidRDefault="00000000" w:rsidP="0072016E">
            <w:pPr>
              <w:spacing w:after="4" w:line="241" w:lineRule="auto"/>
              <w:ind w:left="106" w:right="222" w:firstLine="0"/>
              <w:jc w:val="left"/>
              <w:rPr>
                <w:rFonts w:ascii="Calibri" w:hAnsi="Calibri" w:cs="Calibri"/>
                <w:szCs w:val="18"/>
              </w:rPr>
            </w:pPr>
            <w:r w:rsidRPr="0072016E">
              <w:rPr>
                <w:rFonts w:ascii="Calibri" w:hAnsi="Calibri" w:cs="Calibri"/>
                <w:szCs w:val="18"/>
              </w:rPr>
              <w:t>Ustalenia obowiązującego miejscowego planu zagospodarowania przestrzennego dla działek lub</w:t>
            </w:r>
            <w:r w:rsidR="0072016E">
              <w:rPr>
                <w:rFonts w:ascii="Calibri" w:hAnsi="Calibri" w:cs="Calibri"/>
                <w:szCs w:val="18"/>
              </w:rPr>
              <w:t xml:space="preserve"> </w:t>
            </w:r>
            <w:r w:rsidRPr="0072016E">
              <w:rPr>
                <w:rFonts w:ascii="Calibri" w:hAnsi="Calibri" w:cs="Calibri"/>
                <w:szCs w:val="18"/>
              </w:rPr>
              <w:t>ich</w:t>
            </w:r>
            <w:r w:rsidR="0072016E">
              <w:rPr>
                <w:rFonts w:ascii="Calibri" w:hAnsi="Calibri" w:cs="Calibri"/>
                <w:szCs w:val="18"/>
              </w:rPr>
              <w:t xml:space="preserve"> </w:t>
            </w:r>
            <w:r w:rsidRPr="0072016E">
              <w:rPr>
                <w:rFonts w:ascii="Calibri" w:hAnsi="Calibri" w:cs="Calibri"/>
                <w:szCs w:val="18"/>
              </w:rPr>
              <w:t>fragmentów, znajdujących</w:t>
            </w:r>
            <w:r w:rsidR="0072016E">
              <w:rPr>
                <w:rFonts w:ascii="Calibri" w:hAnsi="Calibri" w:cs="Calibri"/>
                <w:szCs w:val="18"/>
              </w:rPr>
              <w:t xml:space="preserve"> </w:t>
            </w:r>
            <w:r w:rsidRPr="0072016E">
              <w:rPr>
                <w:rFonts w:ascii="Calibri" w:hAnsi="Calibri" w:cs="Calibri"/>
                <w:szCs w:val="18"/>
              </w:rPr>
              <w:t>się</w:t>
            </w:r>
            <w:r w:rsidR="0072016E">
              <w:rPr>
                <w:rFonts w:ascii="Calibri" w:hAnsi="Calibri" w:cs="Calibri"/>
                <w:szCs w:val="18"/>
              </w:rPr>
              <w:t xml:space="preserve"> </w:t>
            </w:r>
            <w:r w:rsidRPr="0072016E">
              <w:rPr>
                <w:rFonts w:ascii="Calibri" w:hAnsi="Calibri" w:cs="Calibri"/>
                <w:szCs w:val="18"/>
              </w:rPr>
              <w:t>w odległości do 100 m od granicy terenu objętego przedsięwzięciem deweloperskim lub zadaniem inwestycyjnym</w:t>
            </w:r>
            <w:r w:rsidRPr="0072016E">
              <w:rPr>
                <w:rFonts w:ascii="Calibri" w:hAnsi="Calibri" w:cs="Calibri"/>
                <w:szCs w:val="18"/>
                <w:vertAlign w:val="superscript"/>
              </w:rPr>
              <w:footnoteReference w:id="2"/>
            </w:r>
            <w:r w:rsidRPr="0072016E">
              <w:rPr>
                <w:rFonts w:ascii="Calibri" w:hAnsi="Calibri" w:cs="Calibri"/>
                <w:szCs w:val="18"/>
                <w:vertAlign w:val="superscript"/>
              </w:rPr>
              <w:t>)</w:t>
            </w:r>
          </w:p>
        </w:tc>
        <w:tc>
          <w:tcPr>
            <w:tcW w:w="3418" w:type="dxa"/>
            <w:tcBorders>
              <w:top w:val="single" w:sz="4" w:space="0" w:color="000000"/>
              <w:left w:val="single" w:sz="4" w:space="0" w:color="000000"/>
              <w:bottom w:val="single" w:sz="4" w:space="0" w:color="000000"/>
              <w:right w:val="single" w:sz="4" w:space="0" w:color="000000"/>
            </w:tcBorders>
            <w:vAlign w:val="center"/>
          </w:tcPr>
          <w:p w14:paraId="2255230D"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Przeznaczenie terenu</w:t>
            </w:r>
          </w:p>
        </w:tc>
        <w:tc>
          <w:tcPr>
            <w:tcW w:w="3422" w:type="dxa"/>
            <w:tcBorders>
              <w:top w:val="single" w:sz="4" w:space="0" w:color="000000"/>
              <w:left w:val="single" w:sz="4" w:space="0" w:color="000000"/>
              <w:bottom w:val="single" w:sz="4" w:space="0" w:color="000000"/>
              <w:right w:val="single" w:sz="4" w:space="0" w:color="000000"/>
            </w:tcBorders>
          </w:tcPr>
          <w:p w14:paraId="372E788D"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40486150" w14:textId="77777777" w:rsidTr="0072016E">
        <w:tblPrEx>
          <w:tblCellMar>
            <w:top w:w="12" w:type="dxa"/>
            <w:left w:w="110" w:type="dxa"/>
            <w:bottom w:w="5" w:type="dxa"/>
            <w:right w:w="144" w:type="dxa"/>
          </w:tblCellMar>
        </w:tblPrEx>
        <w:trPr>
          <w:trHeight w:val="349"/>
        </w:trPr>
        <w:tc>
          <w:tcPr>
            <w:tcW w:w="0" w:type="auto"/>
            <w:vMerge/>
            <w:tcBorders>
              <w:top w:val="nil"/>
              <w:left w:val="single" w:sz="4" w:space="0" w:color="000000"/>
              <w:bottom w:val="nil"/>
              <w:right w:val="single" w:sz="4" w:space="0" w:color="000000"/>
            </w:tcBorders>
          </w:tcPr>
          <w:p w14:paraId="28359732"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2AF62DC2"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Maksymalna i minimalna intensywność zabudowy</w:t>
            </w:r>
          </w:p>
        </w:tc>
        <w:tc>
          <w:tcPr>
            <w:tcW w:w="3422" w:type="dxa"/>
            <w:tcBorders>
              <w:top w:val="single" w:sz="4" w:space="0" w:color="000000"/>
              <w:left w:val="single" w:sz="4" w:space="0" w:color="000000"/>
              <w:bottom w:val="single" w:sz="4" w:space="0" w:color="000000"/>
              <w:right w:val="single" w:sz="4" w:space="0" w:color="000000"/>
            </w:tcBorders>
          </w:tcPr>
          <w:p w14:paraId="41464817"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0B274889" w14:textId="77777777" w:rsidTr="0072016E">
        <w:tblPrEx>
          <w:tblCellMar>
            <w:top w:w="12" w:type="dxa"/>
            <w:left w:w="110" w:type="dxa"/>
            <w:bottom w:w="5" w:type="dxa"/>
            <w:right w:w="144" w:type="dxa"/>
          </w:tblCellMar>
        </w:tblPrEx>
        <w:trPr>
          <w:trHeight w:val="129"/>
        </w:trPr>
        <w:tc>
          <w:tcPr>
            <w:tcW w:w="0" w:type="auto"/>
            <w:vMerge/>
            <w:tcBorders>
              <w:top w:val="nil"/>
              <w:left w:val="single" w:sz="4" w:space="0" w:color="000000"/>
              <w:bottom w:val="nil"/>
              <w:right w:val="single" w:sz="4" w:space="0" w:color="000000"/>
            </w:tcBorders>
          </w:tcPr>
          <w:p w14:paraId="33CA146D"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6A7E75AF"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Maksymalna wysokość zabudowy</w:t>
            </w:r>
          </w:p>
        </w:tc>
        <w:tc>
          <w:tcPr>
            <w:tcW w:w="3422" w:type="dxa"/>
            <w:tcBorders>
              <w:top w:val="single" w:sz="4" w:space="0" w:color="000000"/>
              <w:left w:val="single" w:sz="4" w:space="0" w:color="000000"/>
              <w:bottom w:val="single" w:sz="4" w:space="0" w:color="000000"/>
              <w:right w:val="single" w:sz="4" w:space="0" w:color="000000"/>
            </w:tcBorders>
          </w:tcPr>
          <w:p w14:paraId="10759D7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7E0BE32C" w14:textId="77777777" w:rsidTr="0072016E">
        <w:tblPrEx>
          <w:tblCellMar>
            <w:top w:w="12" w:type="dxa"/>
            <w:left w:w="110" w:type="dxa"/>
            <w:bottom w:w="5" w:type="dxa"/>
            <w:right w:w="144" w:type="dxa"/>
          </w:tblCellMar>
        </w:tblPrEx>
        <w:trPr>
          <w:trHeight w:val="431"/>
        </w:trPr>
        <w:tc>
          <w:tcPr>
            <w:tcW w:w="0" w:type="auto"/>
            <w:vMerge/>
            <w:tcBorders>
              <w:top w:val="nil"/>
              <w:left w:val="single" w:sz="4" w:space="0" w:color="000000"/>
              <w:bottom w:val="nil"/>
              <w:right w:val="single" w:sz="4" w:space="0" w:color="000000"/>
            </w:tcBorders>
          </w:tcPr>
          <w:p w14:paraId="7D1662DE"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334EEAF6" w14:textId="5B9CCD8E" w:rsidR="004D094B" w:rsidRPr="0072016E" w:rsidRDefault="00000000" w:rsidP="0072016E">
            <w:pPr>
              <w:spacing w:after="0" w:line="245" w:lineRule="auto"/>
              <w:ind w:left="117" w:firstLine="0"/>
              <w:jc w:val="left"/>
              <w:rPr>
                <w:rFonts w:ascii="Calibri" w:hAnsi="Calibri" w:cs="Calibri"/>
                <w:szCs w:val="18"/>
              </w:rPr>
            </w:pPr>
            <w:r w:rsidRPr="0072016E">
              <w:rPr>
                <w:rFonts w:ascii="Calibri" w:hAnsi="Calibri" w:cs="Calibri"/>
                <w:szCs w:val="18"/>
              </w:rPr>
              <w:t>Minimalny</w:t>
            </w:r>
            <w:r w:rsidR="0072016E">
              <w:rPr>
                <w:rFonts w:ascii="Calibri" w:hAnsi="Calibri" w:cs="Calibri"/>
                <w:szCs w:val="18"/>
              </w:rPr>
              <w:t xml:space="preserve"> </w:t>
            </w:r>
            <w:r w:rsidRPr="0072016E">
              <w:rPr>
                <w:rFonts w:ascii="Calibri" w:hAnsi="Calibri" w:cs="Calibri"/>
                <w:szCs w:val="18"/>
              </w:rPr>
              <w:t>udział</w:t>
            </w:r>
            <w:r w:rsidR="0072016E">
              <w:rPr>
                <w:rFonts w:ascii="Calibri" w:hAnsi="Calibri" w:cs="Calibri"/>
                <w:szCs w:val="18"/>
              </w:rPr>
              <w:t xml:space="preserve"> </w:t>
            </w:r>
            <w:r w:rsidRPr="0072016E">
              <w:rPr>
                <w:rFonts w:ascii="Calibri" w:hAnsi="Calibri" w:cs="Calibri"/>
                <w:szCs w:val="18"/>
              </w:rPr>
              <w:t>procentowy powierzchni biologicznie czynnej</w:t>
            </w:r>
          </w:p>
        </w:tc>
        <w:tc>
          <w:tcPr>
            <w:tcW w:w="3422" w:type="dxa"/>
            <w:tcBorders>
              <w:top w:val="single" w:sz="4" w:space="0" w:color="000000"/>
              <w:left w:val="single" w:sz="4" w:space="0" w:color="000000"/>
              <w:bottom w:val="single" w:sz="4" w:space="0" w:color="000000"/>
              <w:right w:val="single" w:sz="4" w:space="0" w:color="000000"/>
            </w:tcBorders>
          </w:tcPr>
          <w:p w14:paraId="7598B2A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119A5475" w14:textId="77777777" w:rsidTr="0072016E">
        <w:tblPrEx>
          <w:tblCellMar>
            <w:top w:w="12" w:type="dxa"/>
            <w:left w:w="110" w:type="dxa"/>
            <w:bottom w:w="5" w:type="dxa"/>
            <w:right w:w="144" w:type="dxa"/>
          </w:tblCellMar>
        </w:tblPrEx>
        <w:trPr>
          <w:trHeight w:val="240"/>
        </w:trPr>
        <w:tc>
          <w:tcPr>
            <w:tcW w:w="0" w:type="auto"/>
            <w:vMerge/>
            <w:tcBorders>
              <w:top w:val="nil"/>
              <w:left w:val="single" w:sz="4" w:space="0" w:color="000000"/>
              <w:bottom w:val="single" w:sz="4" w:space="0" w:color="000000"/>
              <w:right w:val="single" w:sz="4" w:space="0" w:color="000000"/>
            </w:tcBorders>
          </w:tcPr>
          <w:p w14:paraId="29171C13"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769CDFF0"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Minimalna liczba miejsc do parkowania</w:t>
            </w:r>
          </w:p>
        </w:tc>
        <w:tc>
          <w:tcPr>
            <w:tcW w:w="3422" w:type="dxa"/>
            <w:tcBorders>
              <w:top w:val="single" w:sz="4" w:space="0" w:color="000000"/>
              <w:left w:val="single" w:sz="4" w:space="0" w:color="000000"/>
              <w:bottom w:val="single" w:sz="4" w:space="0" w:color="000000"/>
              <w:right w:val="single" w:sz="4" w:space="0" w:color="000000"/>
            </w:tcBorders>
          </w:tcPr>
          <w:p w14:paraId="7B47EE9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190F49E6" w14:textId="77777777" w:rsidTr="0072016E">
        <w:tblPrEx>
          <w:tblCellMar>
            <w:top w:w="12" w:type="dxa"/>
            <w:left w:w="110" w:type="dxa"/>
            <w:bottom w:w="5" w:type="dxa"/>
            <w:right w:w="144" w:type="dxa"/>
          </w:tblCellMar>
        </w:tblPrEx>
        <w:trPr>
          <w:trHeight w:val="505"/>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68A6C85F" w14:textId="77777777" w:rsidR="004D094B" w:rsidRPr="0072016E" w:rsidRDefault="00000000">
            <w:pPr>
              <w:spacing w:after="0" w:line="239" w:lineRule="auto"/>
              <w:ind w:left="106" w:firstLine="0"/>
              <w:jc w:val="left"/>
              <w:rPr>
                <w:rFonts w:ascii="Calibri" w:hAnsi="Calibri" w:cs="Calibri"/>
                <w:szCs w:val="18"/>
              </w:rPr>
            </w:pPr>
            <w:r w:rsidRPr="0072016E">
              <w:rPr>
                <w:rFonts w:ascii="Calibri" w:hAnsi="Calibri" w:cs="Calibri"/>
                <w:szCs w:val="18"/>
              </w:rPr>
              <w:t xml:space="preserve">Ustalenia decyzji o warunkach zabudowy albo </w:t>
            </w:r>
          </w:p>
          <w:p w14:paraId="6161C35F"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decyzji</w:t>
            </w:r>
          </w:p>
          <w:p w14:paraId="7E90EBB3" w14:textId="77777777" w:rsidR="004D094B" w:rsidRPr="0072016E" w:rsidRDefault="00000000">
            <w:pPr>
              <w:spacing w:after="0" w:line="259" w:lineRule="auto"/>
              <w:ind w:left="106" w:right="331" w:firstLine="0"/>
              <w:jc w:val="left"/>
              <w:rPr>
                <w:rFonts w:ascii="Calibri" w:hAnsi="Calibri" w:cs="Calibri"/>
                <w:szCs w:val="18"/>
              </w:rPr>
            </w:pPr>
            <w:r w:rsidRPr="0072016E">
              <w:rPr>
                <w:rFonts w:ascii="Calibri" w:hAnsi="Calibri" w:cs="Calibri"/>
                <w:szCs w:val="18"/>
              </w:rPr>
              <w:t>o ustaleniu lokalizacji inwestycji celu publicznego dla terenu objętego przedsięwzięciem deweloperskim lub zadaniem inwestycyjnym w przypadku braku miejscowego planu zagospodarowania przestrzennego</w:t>
            </w:r>
          </w:p>
        </w:tc>
        <w:tc>
          <w:tcPr>
            <w:tcW w:w="3418" w:type="dxa"/>
            <w:tcBorders>
              <w:top w:val="single" w:sz="4" w:space="0" w:color="000000"/>
              <w:left w:val="single" w:sz="4" w:space="0" w:color="000000"/>
              <w:bottom w:val="single" w:sz="4" w:space="0" w:color="000000"/>
              <w:right w:val="single" w:sz="4" w:space="0" w:color="000000"/>
            </w:tcBorders>
          </w:tcPr>
          <w:p w14:paraId="18AF2A37"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Funkcja zabudowy i zagospodarowania terenu</w:t>
            </w:r>
          </w:p>
        </w:tc>
        <w:tc>
          <w:tcPr>
            <w:tcW w:w="3422" w:type="dxa"/>
            <w:tcBorders>
              <w:top w:val="single" w:sz="4" w:space="0" w:color="000000"/>
              <w:left w:val="single" w:sz="4" w:space="0" w:color="000000"/>
              <w:bottom w:val="single" w:sz="4" w:space="0" w:color="000000"/>
              <w:right w:val="single" w:sz="4" w:space="0" w:color="000000"/>
            </w:tcBorders>
          </w:tcPr>
          <w:p w14:paraId="12F340F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Zabudowa mieszkalna jednorodzinna i wielorodzinna</w:t>
            </w:r>
          </w:p>
        </w:tc>
      </w:tr>
      <w:tr w:rsidR="004D094B" w:rsidRPr="0072016E" w14:paraId="3CCCD2A3" w14:textId="77777777" w:rsidTr="0072016E">
        <w:tblPrEx>
          <w:tblCellMar>
            <w:top w:w="12" w:type="dxa"/>
            <w:left w:w="110" w:type="dxa"/>
            <w:bottom w:w="5" w:type="dxa"/>
            <w:right w:w="144" w:type="dxa"/>
          </w:tblCellMar>
        </w:tblPrEx>
        <w:trPr>
          <w:trHeight w:val="257"/>
        </w:trPr>
        <w:tc>
          <w:tcPr>
            <w:tcW w:w="0" w:type="auto"/>
            <w:vMerge/>
            <w:tcBorders>
              <w:top w:val="nil"/>
              <w:left w:val="single" w:sz="4" w:space="0" w:color="000000"/>
              <w:bottom w:val="nil"/>
              <w:right w:val="single" w:sz="4" w:space="0" w:color="000000"/>
            </w:tcBorders>
          </w:tcPr>
          <w:p w14:paraId="7A92C90E" w14:textId="77777777" w:rsidR="004D094B" w:rsidRPr="0072016E" w:rsidRDefault="004D094B">
            <w:pPr>
              <w:spacing w:after="160" w:line="259" w:lineRule="auto"/>
              <w:ind w:left="0" w:firstLine="0"/>
              <w:jc w:val="left"/>
              <w:rPr>
                <w:rFonts w:ascii="Calibri" w:hAnsi="Calibri" w:cs="Calibri"/>
                <w:szCs w:val="18"/>
              </w:rPr>
            </w:pPr>
          </w:p>
        </w:tc>
        <w:tc>
          <w:tcPr>
            <w:tcW w:w="6840" w:type="dxa"/>
            <w:gridSpan w:val="2"/>
            <w:tcBorders>
              <w:top w:val="single" w:sz="4" w:space="0" w:color="000000"/>
              <w:left w:val="single" w:sz="4" w:space="0" w:color="000000"/>
              <w:bottom w:val="single" w:sz="4" w:space="0" w:color="000000"/>
              <w:right w:val="single" w:sz="4" w:space="0" w:color="000000"/>
            </w:tcBorders>
            <w:vAlign w:val="center"/>
          </w:tcPr>
          <w:p w14:paraId="6C380962"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Cechy zabudowy i zagospodarowania terenu:</w:t>
            </w:r>
          </w:p>
        </w:tc>
      </w:tr>
      <w:tr w:rsidR="004D094B" w:rsidRPr="0072016E" w14:paraId="3FB3BCD2" w14:textId="77777777">
        <w:tblPrEx>
          <w:tblCellMar>
            <w:top w:w="12" w:type="dxa"/>
            <w:left w:w="110" w:type="dxa"/>
            <w:bottom w:w="5" w:type="dxa"/>
            <w:right w:w="144" w:type="dxa"/>
          </w:tblCellMar>
        </w:tblPrEx>
        <w:trPr>
          <w:trHeight w:val="630"/>
        </w:trPr>
        <w:tc>
          <w:tcPr>
            <w:tcW w:w="0" w:type="auto"/>
            <w:vMerge/>
            <w:tcBorders>
              <w:top w:val="nil"/>
              <w:left w:val="single" w:sz="4" w:space="0" w:color="000000"/>
              <w:bottom w:val="nil"/>
              <w:right w:val="single" w:sz="4" w:space="0" w:color="000000"/>
            </w:tcBorders>
          </w:tcPr>
          <w:p w14:paraId="18B98F8F"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tcPr>
          <w:p w14:paraId="21C51A5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gabaryty</w:t>
            </w:r>
          </w:p>
        </w:tc>
        <w:tc>
          <w:tcPr>
            <w:tcW w:w="3422" w:type="dxa"/>
            <w:tcBorders>
              <w:top w:val="single" w:sz="4" w:space="0" w:color="000000"/>
              <w:left w:val="single" w:sz="4" w:space="0" w:color="000000"/>
              <w:bottom w:val="single" w:sz="4" w:space="0" w:color="000000"/>
              <w:right w:val="single" w:sz="4" w:space="0" w:color="000000"/>
            </w:tcBorders>
          </w:tcPr>
          <w:p w14:paraId="2190810E"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Budynki o wysokości nie przekraczającej 12,5 m dla budynku wielorodzinnego i 8,5 m dla domu jednorodzinnego.</w:t>
            </w:r>
          </w:p>
        </w:tc>
      </w:tr>
      <w:tr w:rsidR="004D094B" w:rsidRPr="0072016E" w14:paraId="0CB8A2D6" w14:textId="77777777">
        <w:tblPrEx>
          <w:tblCellMar>
            <w:top w:w="12" w:type="dxa"/>
            <w:left w:w="110" w:type="dxa"/>
            <w:bottom w:w="5" w:type="dxa"/>
            <w:right w:w="144" w:type="dxa"/>
          </w:tblCellMar>
        </w:tblPrEx>
        <w:trPr>
          <w:trHeight w:val="632"/>
        </w:trPr>
        <w:tc>
          <w:tcPr>
            <w:tcW w:w="0" w:type="auto"/>
            <w:vMerge/>
            <w:tcBorders>
              <w:top w:val="nil"/>
              <w:left w:val="single" w:sz="4" w:space="0" w:color="000000"/>
              <w:bottom w:val="nil"/>
              <w:right w:val="single" w:sz="4" w:space="0" w:color="000000"/>
            </w:tcBorders>
          </w:tcPr>
          <w:p w14:paraId="6D5F89BF"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tcPr>
          <w:p w14:paraId="05344CD7"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forma architektoniczna</w:t>
            </w:r>
          </w:p>
        </w:tc>
        <w:tc>
          <w:tcPr>
            <w:tcW w:w="3422" w:type="dxa"/>
            <w:tcBorders>
              <w:top w:val="single" w:sz="4" w:space="0" w:color="000000"/>
              <w:left w:val="single" w:sz="4" w:space="0" w:color="000000"/>
              <w:bottom w:val="single" w:sz="4" w:space="0" w:color="000000"/>
              <w:right w:val="single" w:sz="4" w:space="0" w:color="000000"/>
            </w:tcBorders>
          </w:tcPr>
          <w:p w14:paraId="42748FA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Maksymalna szerokość elewacji frontowej do 11,5 m, nachylenie dachów jedno lub dwuspadowych od 9 do 15 stopni</w:t>
            </w:r>
          </w:p>
        </w:tc>
      </w:tr>
      <w:tr w:rsidR="004D094B" w:rsidRPr="0072016E" w14:paraId="7E391FD7" w14:textId="77777777" w:rsidTr="0072016E">
        <w:tblPrEx>
          <w:tblCellMar>
            <w:top w:w="12" w:type="dxa"/>
            <w:left w:w="110" w:type="dxa"/>
            <w:bottom w:w="5" w:type="dxa"/>
            <w:right w:w="144" w:type="dxa"/>
          </w:tblCellMar>
        </w:tblPrEx>
        <w:trPr>
          <w:trHeight w:val="41"/>
        </w:trPr>
        <w:tc>
          <w:tcPr>
            <w:tcW w:w="0" w:type="auto"/>
            <w:vMerge/>
            <w:tcBorders>
              <w:top w:val="nil"/>
              <w:left w:val="single" w:sz="4" w:space="0" w:color="000000"/>
              <w:bottom w:val="nil"/>
              <w:right w:val="single" w:sz="4" w:space="0" w:color="000000"/>
            </w:tcBorders>
          </w:tcPr>
          <w:p w14:paraId="224BAE0E"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4C611F6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usytuowanie linii zabudowy</w:t>
            </w:r>
          </w:p>
        </w:tc>
        <w:tc>
          <w:tcPr>
            <w:tcW w:w="3422" w:type="dxa"/>
            <w:tcBorders>
              <w:top w:val="single" w:sz="4" w:space="0" w:color="000000"/>
              <w:left w:val="single" w:sz="4" w:space="0" w:color="000000"/>
              <w:bottom w:val="single" w:sz="4" w:space="0" w:color="000000"/>
              <w:right w:val="single" w:sz="4" w:space="0" w:color="000000"/>
            </w:tcBorders>
          </w:tcPr>
          <w:p w14:paraId="44FECE3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8m od krawędzi jezdni drogi powiatowej</w:t>
            </w:r>
          </w:p>
        </w:tc>
      </w:tr>
      <w:tr w:rsidR="004D094B" w:rsidRPr="0072016E" w14:paraId="10AF8D8A" w14:textId="77777777" w:rsidTr="0072016E">
        <w:tblPrEx>
          <w:tblCellMar>
            <w:top w:w="12" w:type="dxa"/>
            <w:left w:w="110" w:type="dxa"/>
            <w:bottom w:w="5" w:type="dxa"/>
            <w:right w:w="144" w:type="dxa"/>
          </w:tblCellMar>
        </w:tblPrEx>
        <w:trPr>
          <w:trHeight w:val="201"/>
        </w:trPr>
        <w:tc>
          <w:tcPr>
            <w:tcW w:w="0" w:type="auto"/>
            <w:vMerge/>
            <w:tcBorders>
              <w:top w:val="nil"/>
              <w:left w:val="single" w:sz="4" w:space="0" w:color="000000"/>
              <w:bottom w:val="nil"/>
              <w:right w:val="single" w:sz="4" w:space="0" w:color="000000"/>
            </w:tcBorders>
          </w:tcPr>
          <w:p w14:paraId="7087667A"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5733B67"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intensywność wykorzystania terenu</w:t>
            </w:r>
          </w:p>
        </w:tc>
        <w:tc>
          <w:tcPr>
            <w:tcW w:w="3422" w:type="dxa"/>
            <w:tcBorders>
              <w:top w:val="single" w:sz="4" w:space="0" w:color="000000"/>
              <w:left w:val="single" w:sz="4" w:space="0" w:color="000000"/>
              <w:bottom w:val="single" w:sz="4" w:space="0" w:color="000000"/>
              <w:right w:val="single" w:sz="4" w:space="0" w:color="000000"/>
            </w:tcBorders>
          </w:tcPr>
          <w:p w14:paraId="00BA933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Do 35% powierzchni zabudowy</w:t>
            </w:r>
          </w:p>
        </w:tc>
      </w:tr>
      <w:tr w:rsidR="004D094B" w:rsidRPr="0072016E" w14:paraId="1246F49C" w14:textId="77777777">
        <w:tblPrEx>
          <w:tblCellMar>
            <w:top w:w="12" w:type="dxa"/>
            <w:left w:w="110" w:type="dxa"/>
            <w:bottom w:w="5" w:type="dxa"/>
            <w:right w:w="144" w:type="dxa"/>
          </w:tblCellMar>
        </w:tblPrEx>
        <w:trPr>
          <w:trHeight w:val="748"/>
        </w:trPr>
        <w:tc>
          <w:tcPr>
            <w:tcW w:w="0" w:type="auto"/>
            <w:vMerge/>
            <w:tcBorders>
              <w:top w:val="nil"/>
              <w:left w:val="single" w:sz="4" w:space="0" w:color="000000"/>
              <w:bottom w:val="nil"/>
              <w:right w:val="single" w:sz="4" w:space="0" w:color="000000"/>
            </w:tcBorders>
          </w:tcPr>
          <w:p w14:paraId="39D59CB5"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52E9AC3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warunki ochrony środowiska i zdrowia ludzi, przyrody i krajobrazu</w:t>
            </w:r>
          </w:p>
        </w:tc>
        <w:tc>
          <w:tcPr>
            <w:tcW w:w="3422" w:type="dxa"/>
            <w:tcBorders>
              <w:top w:val="single" w:sz="4" w:space="0" w:color="000000"/>
              <w:left w:val="single" w:sz="4" w:space="0" w:color="000000"/>
              <w:bottom w:val="single" w:sz="4" w:space="0" w:color="000000"/>
              <w:right w:val="single" w:sz="4" w:space="0" w:color="000000"/>
            </w:tcBorders>
          </w:tcPr>
          <w:p w14:paraId="6980EE68"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Zgodnie z decyzją </w:t>
            </w:r>
            <w:proofErr w:type="spellStart"/>
            <w:r w:rsidRPr="0072016E">
              <w:rPr>
                <w:rFonts w:ascii="Calibri" w:hAnsi="Calibri" w:cs="Calibri"/>
                <w:szCs w:val="18"/>
              </w:rPr>
              <w:t>WZiZT</w:t>
            </w:r>
            <w:proofErr w:type="spellEnd"/>
            <w:r w:rsidRPr="0072016E">
              <w:rPr>
                <w:rFonts w:ascii="Calibri" w:hAnsi="Calibri" w:cs="Calibri"/>
                <w:szCs w:val="18"/>
              </w:rPr>
              <w:t xml:space="preserve"> inwestycja nie </w:t>
            </w:r>
            <w:proofErr w:type="spellStart"/>
            <w:r w:rsidRPr="0072016E">
              <w:rPr>
                <w:rFonts w:ascii="Calibri" w:hAnsi="Calibri" w:cs="Calibri"/>
                <w:szCs w:val="18"/>
              </w:rPr>
              <w:t>oddziaływuje</w:t>
            </w:r>
            <w:proofErr w:type="spellEnd"/>
            <w:r w:rsidRPr="0072016E">
              <w:rPr>
                <w:rFonts w:ascii="Calibri" w:hAnsi="Calibri" w:cs="Calibri"/>
                <w:szCs w:val="18"/>
              </w:rPr>
              <w:t xml:space="preserve"> znacząco na środowisko.</w:t>
            </w:r>
          </w:p>
        </w:tc>
      </w:tr>
      <w:tr w:rsidR="004D094B" w:rsidRPr="0072016E" w14:paraId="5A95927E" w14:textId="77777777" w:rsidTr="0072016E">
        <w:tblPrEx>
          <w:tblCellMar>
            <w:top w:w="12" w:type="dxa"/>
            <w:left w:w="110" w:type="dxa"/>
            <w:bottom w:w="5" w:type="dxa"/>
            <w:right w:w="144" w:type="dxa"/>
          </w:tblCellMar>
        </w:tblPrEx>
        <w:trPr>
          <w:trHeight w:val="552"/>
        </w:trPr>
        <w:tc>
          <w:tcPr>
            <w:tcW w:w="0" w:type="auto"/>
            <w:vMerge/>
            <w:tcBorders>
              <w:top w:val="nil"/>
              <w:left w:val="single" w:sz="4" w:space="0" w:color="000000"/>
              <w:bottom w:val="single" w:sz="4" w:space="0" w:color="000000"/>
              <w:right w:val="single" w:sz="4" w:space="0" w:color="000000"/>
            </w:tcBorders>
          </w:tcPr>
          <w:p w14:paraId="4722BC91"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AA8F3D9" w14:textId="77777777" w:rsidR="004D094B" w:rsidRPr="0072016E" w:rsidRDefault="00000000">
            <w:pPr>
              <w:spacing w:after="0" w:line="239" w:lineRule="auto"/>
              <w:ind w:left="108" w:right="51" w:firstLine="0"/>
              <w:rPr>
                <w:rFonts w:ascii="Calibri" w:hAnsi="Calibri" w:cs="Calibri"/>
                <w:szCs w:val="18"/>
              </w:rPr>
            </w:pPr>
            <w:r w:rsidRPr="0072016E">
              <w:rPr>
                <w:rFonts w:ascii="Calibri" w:hAnsi="Calibri" w:cs="Calibri"/>
                <w:szCs w:val="18"/>
              </w:rPr>
              <w:t xml:space="preserve">wymagania dotyczące zabudowy i zagospodarowania terenu położonego na obszarach </w:t>
            </w:r>
          </w:p>
          <w:p w14:paraId="5E9F9842"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szczególnego zagrożenia powodzią</w:t>
            </w:r>
          </w:p>
        </w:tc>
        <w:tc>
          <w:tcPr>
            <w:tcW w:w="3422" w:type="dxa"/>
            <w:tcBorders>
              <w:top w:val="single" w:sz="4" w:space="0" w:color="000000"/>
              <w:left w:val="single" w:sz="4" w:space="0" w:color="000000"/>
              <w:bottom w:val="single" w:sz="4" w:space="0" w:color="000000"/>
              <w:right w:val="single" w:sz="4" w:space="0" w:color="000000"/>
            </w:tcBorders>
          </w:tcPr>
          <w:p w14:paraId="2BA1004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081267CA" w14:textId="77777777" w:rsidTr="0072016E">
        <w:tblPrEx>
          <w:tblCellMar>
            <w:top w:w="12" w:type="dxa"/>
            <w:left w:w="110" w:type="dxa"/>
            <w:bottom w:w="0" w:type="dxa"/>
            <w:right w:w="55" w:type="dxa"/>
          </w:tblCellMar>
        </w:tblPrEx>
        <w:trPr>
          <w:trHeight w:val="295"/>
        </w:trPr>
        <w:tc>
          <w:tcPr>
            <w:tcW w:w="2810" w:type="dxa"/>
            <w:vMerge w:val="restart"/>
            <w:tcBorders>
              <w:top w:val="single" w:sz="4" w:space="0" w:color="000000"/>
              <w:left w:val="single" w:sz="4" w:space="0" w:color="000000"/>
              <w:bottom w:val="single" w:sz="4" w:space="0" w:color="000000"/>
              <w:right w:val="single" w:sz="4" w:space="0" w:color="000000"/>
            </w:tcBorders>
          </w:tcPr>
          <w:p w14:paraId="5C39DCFC" w14:textId="07E3FA39" w:rsidR="004D094B" w:rsidRPr="0072016E" w:rsidRDefault="00000000">
            <w:pPr>
              <w:spacing w:after="160" w:line="259" w:lineRule="auto"/>
              <w:ind w:left="0" w:firstLine="0"/>
              <w:jc w:val="left"/>
              <w:rPr>
                <w:rFonts w:ascii="Calibri" w:hAnsi="Calibri" w:cs="Calibri"/>
                <w:szCs w:val="18"/>
              </w:rPr>
            </w:pPr>
            <w:r w:rsidRPr="0072016E">
              <w:rPr>
                <w:rFonts w:ascii="Calibri" w:eastAsia="Calibri" w:hAnsi="Calibri" w:cs="Calibri"/>
                <w:noProof/>
                <w:szCs w:val="18"/>
              </w:rPr>
              <mc:AlternateContent>
                <mc:Choice Requires="wpg">
                  <w:drawing>
                    <wp:inline distT="0" distB="0" distL="0" distR="0" wp14:anchorId="6CA25AAC" wp14:editId="2B7D6D26">
                      <wp:extent cx="6350" cy="12700"/>
                      <wp:effectExtent l="0" t="0" r="0" b="0"/>
                      <wp:docPr id="20495" name="Group 20495"/>
                      <wp:cNvGraphicFramePr/>
                      <a:graphic xmlns:a="http://schemas.openxmlformats.org/drawingml/2006/main">
                        <a:graphicData uri="http://schemas.microsoft.com/office/word/2010/wordprocessingGroup">
                          <wpg:wgp>
                            <wpg:cNvGrpSpPr/>
                            <wpg:grpSpPr>
                              <a:xfrm>
                                <a:off x="0" y="0"/>
                                <a:ext cx="6350" cy="12700"/>
                                <a:chOff x="0" y="0"/>
                                <a:chExt cx="6350" cy="12700"/>
                              </a:xfrm>
                            </wpg:grpSpPr>
                            <wps:wsp>
                              <wps:cNvPr id="525" name="Shape 525"/>
                              <wps:cNvSpPr/>
                              <wps:spPr>
                                <a:xfrm>
                                  <a:off x="0" y="0"/>
                                  <a:ext cx="6350" cy="12700"/>
                                </a:xfrm>
                                <a:custGeom>
                                  <a:avLst/>
                                  <a:gdLst/>
                                  <a:ahLst/>
                                  <a:cxnLst/>
                                  <a:rect l="0" t="0" r="0" b="0"/>
                                  <a:pathLst>
                                    <a:path w="6350" h="12700">
                                      <a:moveTo>
                                        <a:pt x="0" y="0"/>
                                      </a:moveTo>
                                      <a:lnTo>
                                        <a:pt x="6350" y="0"/>
                                      </a:lnTo>
                                      <a:lnTo>
                                        <a:pt x="6350" y="12700"/>
                                      </a:lnTo>
                                      <a:lnTo>
                                        <a:pt x="3175"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0495" style="width:0.5pt;height:1pt;mso-position-horizontal-relative:char;mso-position-vertical-relative:line" coordsize="63,127">
                      <v:shape id="Shape 525" style="position:absolute;width:63;height:127;left:0;top:0;" coordsize="6350,12700" path="m0,0l6350,0l6350,12700l3175,12700l0,12700l0,0x">
                        <v:stroke weight="0pt" endcap="flat" joinstyle="miter" miterlimit="10" on="false" color="#000000" opacity="0"/>
                        <v:fill on="true" color="#000000"/>
                      </v:shape>
                    </v:group>
                  </w:pict>
                </mc:Fallback>
              </mc:AlternateContent>
            </w:r>
          </w:p>
        </w:tc>
        <w:tc>
          <w:tcPr>
            <w:tcW w:w="3418" w:type="dxa"/>
            <w:tcBorders>
              <w:top w:val="single" w:sz="4" w:space="0" w:color="000000"/>
              <w:left w:val="single" w:sz="4" w:space="0" w:color="000000"/>
              <w:bottom w:val="single" w:sz="4" w:space="0" w:color="000000"/>
              <w:right w:val="single" w:sz="4" w:space="0" w:color="000000"/>
            </w:tcBorders>
            <w:vAlign w:val="center"/>
          </w:tcPr>
          <w:p w14:paraId="32DF9A65" w14:textId="77777777" w:rsidR="004D094B" w:rsidRPr="0072016E" w:rsidRDefault="00000000">
            <w:pPr>
              <w:spacing w:after="0" w:line="259" w:lineRule="auto"/>
              <w:ind w:left="108" w:right="139" w:firstLine="0"/>
              <w:rPr>
                <w:rFonts w:ascii="Calibri" w:hAnsi="Calibri" w:cs="Calibri"/>
                <w:szCs w:val="18"/>
              </w:rPr>
            </w:pPr>
            <w:r w:rsidRPr="0072016E">
              <w:rPr>
                <w:rFonts w:ascii="Calibri" w:hAnsi="Calibri" w:cs="Calibri"/>
                <w:szCs w:val="18"/>
              </w:rPr>
              <w:t>warunki ochrony dziedzictwa kulturowego i zabytków oraz dóbr kultury współczesnej</w:t>
            </w:r>
          </w:p>
        </w:tc>
        <w:tc>
          <w:tcPr>
            <w:tcW w:w="3422" w:type="dxa"/>
            <w:tcBorders>
              <w:top w:val="single" w:sz="4" w:space="0" w:color="000000"/>
              <w:left w:val="single" w:sz="4" w:space="0" w:color="000000"/>
              <w:bottom w:val="single" w:sz="4" w:space="0" w:color="000000"/>
              <w:right w:val="single" w:sz="4" w:space="0" w:color="000000"/>
            </w:tcBorders>
          </w:tcPr>
          <w:p w14:paraId="4732EF48"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Teren inwestycji nie podlega ochronie prawnej w aspekcie dziedzictwa kulturowego i ochrony zabytków.</w:t>
            </w:r>
          </w:p>
        </w:tc>
      </w:tr>
      <w:tr w:rsidR="004D094B" w:rsidRPr="0072016E" w14:paraId="1D125513" w14:textId="77777777">
        <w:tblPrEx>
          <w:tblCellMar>
            <w:top w:w="12" w:type="dxa"/>
            <w:left w:w="110" w:type="dxa"/>
            <w:bottom w:w="0" w:type="dxa"/>
            <w:right w:w="55" w:type="dxa"/>
          </w:tblCellMar>
        </w:tblPrEx>
        <w:trPr>
          <w:trHeight w:val="1206"/>
        </w:trPr>
        <w:tc>
          <w:tcPr>
            <w:tcW w:w="0" w:type="auto"/>
            <w:vMerge/>
            <w:tcBorders>
              <w:top w:val="nil"/>
              <w:left w:val="single" w:sz="4" w:space="0" w:color="000000"/>
              <w:bottom w:val="nil"/>
              <w:right w:val="single" w:sz="4" w:space="0" w:color="000000"/>
            </w:tcBorders>
          </w:tcPr>
          <w:p w14:paraId="45246090"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F994649" w14:textId="77777777" w:rsidR="004D094B" w:rsidRPr="0072016E" w:rsidRDefault="00000000">
            <w:pPr>
              <w:spacing w:after="0" w:line="239" w:lineRule="auto"/>
              <w:ind w:left="108" w:right="139" w:firstLine="0"/>
              <w:rPr>
                <w:rFonts w:ascii="Calibri" w:hAnsi="Calibri" w:cs="Calibri"/>
                <w:szCs w:val="18"/>
              </w:rPr>
            </w:pPr>
            <w:r w:rsidRPr="0072016E">
              <w:rPr>
                <w:rFonts w:ascii="Calibri" w:hAnsi="Calibri" w:cs="Calibri"/>
                <w:szCs w:val="18"/>
              </w:rPr>
              <w:t xml:space="preserve">wymagania dotyczące ochrony innych terenów lub obiektów podlegających ochronie na </w:t>
            </w:r>
          </w:p>
          <w:p w14:paraId="562A2D6B"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podstawie przepisów od- rębnych</w:t>
            </w:r>
          </w:p>
        </w:tc>
        <w:tc>
          <w:tcPr>
            <w:tcW w:w="3422" w:type="dxa"/>
            <w:tcBorders>
              <w:top w:val="single" w:sz="4" w:space="0" w:color="000000"/>
              <w:left w:val="single" w:sz="4" w:space="0" w:color="000000"/>
              <w:bottom w:val="single" w:sz="4" w:space="0" w:color="000000"/>
              <w:right w:val="single" w:sz="4" w:space="0" w:color="000000"/>
            </w:tcBorders>
          </w:tcPr>
          <w:p w14:paraId="2B1D45F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49B3B2AE" w14:textId="77777777">
        <w:tblPrEx>
          <w:tblCellMar>
            <w:top w:w="12" w:type="dxa"/>
            <w:left w:w="110" w:type="dxa"/>
            <w:bottom w:w="0" w:type="dxa"/>
            <w:right w:w="55" w:type="dxa"/>
          </w:tblCellMar>
        </w:tblPrEx>
        <w:trPr>
          <w:trHeight w:val="748"/>
        </w:trPr>
        <w:tc>
          <w:tcPr>
            <w:tcW w:w="0" w:type="auto"/>
            <w:vMerge/>
            <w:tcBorders>
              <w:top w:val="nil"/>
              <w:left w:val="single" w:sz="4" w:space="0" w:color="000000"/>
              <w:bottom w:val="nil"/>
              <w:right w:val="single" w:sz="4" w:space="0" w:color="000000"/>
            </w:tcBorders>
          </w:tcPr>
          <w:p w14:paraId="635677CB"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073E81F0" w14:textId="77777777" w:rsidR="004D094B" w:rsidRPr="0072016E" w:rsidRDefault="00000000">
            <w:pPr>
              <w:spacing w:after="0" w:line="259" w:lineRule="auto"/>
              <w:ind w:left="108" w:right="75" w:firstLine="0"/>
              <w:jc w:val="left"/>
              <w:rPr>
                <w:rFonts w:ascii="Calibri" w:hAnsi="Calibri" w:cs="Calibri"/>
                <w:szCs w:val="18"/>
              </w:rPr>
            </w:pPr>
            <w:r w:rsidRPr="0072016E">
              <w:rPr>
                <w:rFonts w:ascii="Calibri" w:hAnsi="Calibri" w:cs="Calibri"/>
                <w:szCs w:val="18"/>
              </w:rPr>
              <w:t>warunki i szczegółowe zasady obsługi w zakresie komunikacji</w:t>
            </w:r>
          </w:p>
        </w:tc>
        <w:tc>
          <w:tcPr>
            <w:tcW w:w="3422" w:type="dxa"/>
            <w:tcBorders>
              <w:top w:val="single" w:sz="4" w:space="0" w:color="000000"/>
              <w:left w:val="single" w:sz="4" w:space="0" w:color="000000"/>
              <w:bottom w:val="single" w:sz="4" w:space="0" w:color="000000"/>
              <w:right w:val="single" w:sz="4" w:space="0" w:color="000000"/>
            </w:tcBorders>
          </w:tcPr>
          <w:p w14:paraId="040B89D7"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Obsługa komunikacyjna inwestycji odbywa się z drogi powiatowej – ul. Ogrodowej.</w:t>
            </w:r>
          </w:p>
        </w:tc>
      </w:tr>
      <w:tr w:rsidR="004D094B" w:rsidRPr="0072016E" w14:paraId="26CAF9AD" w14:textId="77777777">
        <w:tblPrEx>
          <w:tblCellMar>
            <w:top w:w="12" w:type="dxa"/>
            <w:left w:w="110" w:type="dxa"/>
            <w:bottom w:w="0" w:type="dxa"/>
            <w:right w:w="55" w:type="dxa"/>
          </w:tblCellMar>
        </w:tblPrEx>
        <w:trPr>
          <w:trHeight w:val="1252"/>
        </w:trPr>
        <w:tc>
          <w:tcPr>
            <w:tcW w:w="0" w:type="auto"/>
            <w:vMerge/>
            <w:tcBorders>
              <w:top w:val="nil"/>
              <w:left w:val="single" w:sz="4" w:space="0" w:color="000000"/>
              <w:bottom w:val="single" w:sz="4" w:space="0" w:color="000000"/>
              <w:right w:val="single" w:sz="4" w:space="0" w:color="000000"/>
            </w:tcBorders>
          </w:tcPr>
          <w:p w14:paraId="0DDA922F"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tcPr>
          <w:p w14:paraId="1526C7CE" w14:textId="77777777" w:rsidR="004D094B" w:rsidRPr="0072016E" w:rsidRDefault="00000000">
            <w:pPr>
              <w:spacing w:after="0" w:line="259" w:lineRule="auto"/>
              <w:ind w:left="108" w:right="75" w:firstLine="0"/>
              <w:jc w:val="left"/>
              <w:rPr>
                <w:rFonts w:ascii="Calibri" w:hAnsi="Calibri" w:cs="Calibri"/>
                <w:szCs w:val="18"/>
              </w:rPr>
            </w:pPr>
            <w:r w:rsidRPr="0072016E">
              <w:rPr>
                <w:rFonts w:ascii="Calibri" w:hAnsi="Calibri" w:cs="Calibri"/>
                <w:szCs w:val="18"/>
              </w:rPr>
              <w:t>warunki i szczegółowe zasady obsługi w zakresie infrastruktury technicznej</w:t>
            </w:r>
          </w:p>
        </w:tc>
        <w:tc>
          <w:tcPr>
            <w:tcW w:w="3422" w:type="dxa"/>
            <w:tcBorders>
              <w:top w:val="single" w:sz="4" w:space="0" w:color="000000"/>
              <w:left w:val="single" w:sz="4" w:space="0" w:color="000000"/>
              <w:bottom w:val="single" w:sz="4" w:space="0" w:color="000000"/>
              <w:right w:val="single" w:sz="4" w:space="0" w:color="000000"/>
            </w:tcBorders>
          </w:tcPr>
          <w:p w14:paraId="0BCBDC31"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Zaopatrzenie w wodę z sieci wodociągowej, odprowadzenie ścieków do sieci kanalizacji sanitarnej, zaopatrzenie w energię elektryczną z sieci elektroenergetycznej, zagospodarowanie wód opadowych do kanalizacji deszczowej.</w:t>
            </w:r>
          </w:p>
        </w:tc>
      </w:tr>
      <w:tr w:rsidR="004D094B" w:rsidRPr="0072016E" w14:paraId="7E00AC78" w14:textId="77777777">
        <w:tblPrEx>
          <w:tblCellMar>
            <w:top w:w="12" w:type="dxa"/>
            <w:left w:w="110" w:type="dxa"/>
            <w:bottom w:w="0" w:type="dxa"/>
            <w:right w:w="55" w:type="dxa"/>
          </w:tblCellMar>
        </w:tblPrEx>
        <w:trPr>
          <w:trHeight w:val="748"/>
        </w:trPr>
        <w:tc>
          <w:tcPr>
            <w:tcW w:w="2810" w:type="dxa"/>
            <w:vMerge w:val="restart"/>
            <w:tcBorders>
              <w:top w:val="single" w:sz="4" w:space="0" w:color="000000"/>
              <w:left w:val="single" w:sz="4" w:space="0" w:color="000000"/>
              <w:bottom w:val="single" w:sz="4" w:space="0" w:color="000000"/>
              <w:right w:val="single" w:sz="4" w:space="0" w:color="000000"/>
            </w:tcBorders>
          </w:tcPr>
          <w:p w14:paraId="53D92C53" w14:textId="7F6023ED" w:rsidR="004D094B" w:rsidRPr="0072016E" w:rsidRDefault="00000000">
            <w:pPr>
              <w:spacing w:after="0" w:line="259" w:lineRule="auto"/>
              <w:ind w:left="106" w:right="396" w:firstLine="0"/>
              <w:jc w:val="left"/>
              <w:rPr>
                <w:rFonts w:ascii="Calibri" w:hAnsi="Calibri" w:cs="Calibri"/>
                <w:szCs w:val="18"/>
              </w:rPr>
            </w:pPr>
            <w:r w:rsidRPr="0072016E">
              <w:rPr>
                <w:rFonts w:ascii="Calibri" w:hAnsi="Calibri" w:cs="Calibri"/>
                <w:szCs w:val="18"/>
              </w:rPr>
              <w:t>Informacje dotyczące przewidzianych inwestycji w promieniu 1 km od terenu objętego przedsięwzięciem deweloperskim lub zadaniem inwestycyjnym, zawarte w:</w:t>
            </w:r>
          </w:p>
        </w:tc>
        <w:tc>
          <w:tcPr>
            <w:tcW w:w="3418" w:type="dxa"/>
            <w:tcBorders>
              <w:top w:val="single" w:sz="4" w:space="0" w:color="000000"/>
              <w:left w:val="single" w:sz="4" w:space="0" w:color="000000"/>
              <w:bottom w:val="single" w:sz="4" w:space="0" w:color="000000"/>
              <w:right w:val="single" w:sz="4" w:space="0" w:color="000000"/>
            </w:tcBorders>
            <w:vAlign w:val="center"/>
          </w:tcPr>
          <w:p w14:paraId="4D865B1F" w14:textId="50B7007A"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miejscowych planach zagospodarowania przestrzennego</w:t>
            </w:r>
          </w:p>
        </w:tc>
        <w:tc>
          <w:tcPr>
            <w:tcW w:w="3422" w:type="dxa"/>
            <w:tcBorders>
              <w:top w:val="single" w:sz="4" w:space="0" w:color="000000"/>
              <w:left w:val="single" w:sz="4" w:space="0" w:color="000000"/>
              <w:bottom w:val="single" w:sz="4" w:space="0" w:color="000000"/>
              <w:right w:val="single" w:sz="4" w:space="0" w:color="000000"/>
            </w:tcBorders>
          </w:tcPr>
          <w:p w14:paraId="36628E7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Brak</w:t>
            </w:r>
          </w:p>
        </w:tc>
      </w:tr>
      <w:tr w:rsidR="004D094B" w:rsidRPr="0072016E" w14:paraId="0D2F9D43" w14:textId="77777777" w:rsidTr="0072016E">
        <w:tblPrEx>
          <w:tblCellMar>
            <w:top w:w="12" w:type="dxa"/>
            <w:left w:w="110" w:type="dxa"/>
            <w:bottom w:w="0" w:type="dxa"/>
            <w:right w:w="55" w:type="dxa"/>
          </w:tblCellMar>
        </w:tblPrEx>
        <w:trPr>
          <w:trHeight w:val="455"/>
        </w:trPr>
        <w:tc>
          <w:tcPr>
            <w:tcW w:w="0" w:type="auto"/>
            <w:vMerge/>
            <w:tcBorders>
              <w:top w:val="nil"/>
              <w:left w:val="single" w:sz="4" w:space="0" w:color="000000"/>
              <w:bottom w:val="nil"/>
              <w:right w:val="single" w:sz="4" w:space="0" w:color="000000"/>
            </w:tcBorders>
          </w:tcPr>
          <w:p w14:paraId="7AE562BD"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tcPr>
          <w:p w14:paraId="4D09E345" w14:textId="77777777" w:rsidR="004D094B" w:rsidRPr="0072016E" w:rsidRDefault="00000000">
            <w:pPr>
              <w:spacing w:after="0" w:line="259" w:lineRule="auto"/>
              <w:ind w:left="108" w:right="391" w:firstLine="0"/>
              <w:jc w:val="left"/>
              <w:rPr>
                <w:rFonts w:ascii="Calibri" w:hAnsi="Calibri" w:cs="Calibri"/>
                <w:szCs w:val="18"/>
              </w:rPr>
            </w:pPr>
            <w:r w:rsidRPr="0072016E">
              <w:rPr>
                <w:rFonts w:ascii="Calibri" w:hAnsi="Calibri" w:cs="Calibri"/>
                <w:szCs w:val="18"/>
              </w:rPr>
              <w:t>decyzjach o warunkach zabudowy i zagospodarowania terenu</w:t>
            </w:r>
          </w:p>
        </w:tc>
        <w:tc>
          <w:tcPr>
            <w:tcW w:w="3422" w:type="dxa"/>
            <w:tcBorders>
              <w:top w:val="single" w:sz="4" w:space="0" w:color="000000"/>
              <w:left w:val="single" w:sz="4" w:space="0" w:color="000000"/>
              <w:bottom w:val="single" w:sz="4" w:space="0" w:color="000000"/>
              <w:right w:val="single" w:sz="4" w:space="0" w:color="000000"/>
            </w:tcBorders>
          </w:tcPr>
          <w:p w14:paraId="0F60BC97"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Brak</w:t>
            </w:r>
          </w:p>
        </w:tc>
      </w:tr>
      <w:tr w:rsidR="004D094B" w:rsidRPr="0072016E" w14:paraId="2B15E90A" w14:textId="77777777" w:rsidTr="0072016E">
        <w:tblPrEx>
          <w:tblCellMar>
            <w:top w:w="12" w:type="dxa"/>
            <w:left w:w="110" w:type="dxa"/>
            <w:bottom w:w="0" w:type="dxa"/>
            <w:right w:w="55" w:type="dxa"/>
          </w:tblCellMar>
        </w:tblPrEx>
        <w:trPr>
          <w:trHeight w:val="249"/>
        </w:trPr>
        <w:tc>
          <w:tcPr>
            <w:tcW w:w="0" w:type="auto"/>
            <w:vMerge/>
            <w:tcBorders>
              <w:top w:val="nil"/>
              <w:left w:val="single" w:sz="4" w:space="0" w:color="000000"/>
              <w:bottom w:val="nil"/>
              <w:right w:val="single" w:sz="4" w:space="0" w:color="000000"/>
            </w:tcBorders>
          </w:tcPr>
          <w:p w14:paraId="76B0D3DA"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78BC3B17" w14:textId="31EA0286" w:rsidR="004D094B" w:rsidRPr="0072016E" w:rsidRDefault="00000000">
            <w:pPr>
              <w:spacing w:after="0" w:line="259" w:lineRule="auto"/>
              <w:ind w:left="108" w:right="68" w:firstLine="0"/>
              <w:jc w:val="left"/>
              <w:rPr>
                <w:rFonts w:ascii="Calibri" w:hAnsi="Calibri" w:cs="Calibri"/>
                <w:szCs w:val="18"/>
              </w:rPr>
            </w:pPr>
            <w:r w:rsidRPr="0072016E">
              <w:rPr>
                <w:rFonts w:ascii="Calibri" w:hAnsi="Calibri" w:cs="Calibri"/>
                <w:szCs w:val="18"/>
              </w:rPr>
              <w:t>decyzjach o środowiskowych uwaru</w:t>
            </w:r>
            <w:r w:rsidR="0072016E">
              <w:rPr>
                <w:rFonts w:ascii="Calibri" w:hAnsi="Calibri" w:cs="Calibri"/>
                <w:szCs w:val="18"/>
              </w:rPr>
              <w:t>n</w:t>
            </w:r>
            <w:r w:rsidRPr="0072016E">
              <w:rPr>
                <w:rFonts w:ascii="Calibri" w:hAnsi="Calibri" w:cs="Calibri"/>
                <w:szCs w:val="18"/>
              </w:rPr>
              <w:t>kowaniach</w:t>
            </w:r>
          </w:p>
        </w:tc>
        <w:tc>
          <w:tcPr>
            <w:tcW w:w="3422" w:type="dxa"/>
            <w:tcBorders>
              <w:top w:val="single" w:sz="4" w:space="0" w:color="000000"/>
              <w:left w:val="single" w:sz="4" w:space="0" w:color="000000"/>
              <w:bottom w:val="single" w:sz="4" w:space="0" w:color="000000"/>
              <w:right w:val="single" w:sz="4" w:space="0" w:color="000000"/>
            </w:tcBorders>
          </w:tcPr>
          <w:p w14:paraId="6833ECF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w:t>
            </w:r>
          </w:p>
        </w:tc>
      </w:tr>
      <w:tr w:rsidR="004D094B" w:rsidRPr="0072016E" w14:paraId="1093728C" w14:textId="77777777" w:rsidTr="0072016E">
        <w:tblPrEx>
          <w:tblCellMar>
            <w:top w:w="12" w:type="dxa"/>
            <w:left w:w="110" w:type="dxa"/>
            <w:bottom w:w="0" w:type="dxa"/>
            <w:right w:w="55" w:type="dxa"/>
          </w:tblCellMar>
        </w:tblPrEx>
        <w:trPr>
          <w:trHeight w:val="455"/>
        </w:trPr>
        <w:tc>
          <w:tcPr>
            <w:tcW w:w="0" w:type="auto"/>
            <w:vMerge/>
            <w:tcBorders>
              <w:top w:val="nil"/>
              <w:left w:val="single" w:sz="4" w:space="0" w:color="000000"/>
              <w:bottom w:val="nil"/>
              <w:right w:val="single" w:sz="4" w:space="0" w:color="000000"/>
            </w:tcBorders>
          </w:tcPr>
          <w:p w14:paraId="0299F868"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67DB641A" w14:textId="77777777" w:rsidR="004D094B" w:rsidRPr="0072016E" w:rsidRDefault="00000000">
            <w:pPr>
              <w:spacing w:after="0" w:line="259" w:lineRule="auto"/>
              <w:ind w:left="108" w:right="59" w:firstLine="0"/>
              <w:jc w:val="left"/>
              <w:rPr>
                <w:rFonts w:ascii="Calibri" w:hAnsi="Calibri" w:cs="Calibri"/>
                <w:szCs w:val="18"/>
              </w:rPr>
            </w:pPr>
            <w:r w:rsidRPr="0072016E">
              <w:rPr>
                <w:rFonts w:ascii="Calibri" w:hAnsi="Calibri" w:cs="Calibri"/>
                <w:szCs w:val="18"/>
              </w:rPr>
              <w:t>uchwałach o obszarach ograniczonego użytkowania</w:t>
            </w:r>
          </w:p>
        </w:tc>
        <w:tc>
          <w:tcPr>
            <w:tcW w:w="3422" w:type="dxa"/>
            <w:tcBorders>
              <w:top w:val="single" w:sz="4" w:space="0" w:color="000000"/>
              <w:left w:val="single" w:sz="4" w:space="0" w:color="000000"/>
              <w:bottom w:val="single" w:sz="4" w:space="0" w:color="000000"/>
              <w:right w:val="single" w:sz="4" w:space="0" w:color="000000"/>
            </w:tcBorders>
          </w:tcPr>
          <w:p w14:paraId="669C2DB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w:t>
            </w:r>
          </w:p>
        </w:tc>
      </w:tr>
      <w:tr w:rsidR="004D094B" w:rsidRPr="0072016E" w14:paraId="6685F3D7" w14:textId="77777777">
        <w:tblPrEx>
          <w:tblCellMar>
            <w:top w:w="12" w:type="dxa"/>
            <w:left w:w="110" w:type="dxa"/>
            <w:bottom w:w="0" w:type="dxa"/>
            <w:right w:w="55" w:type="dxa"/>
          </w:tblCellMar>
        </w:tblPrEx>
        <w:trPr>
          <w:trHeight w:val="518"/>
        </w:trPr>
        <w:tc>
          <w:tcPr>
            <w:tcW w:w="0" w:type="auto"/>
            <w:vMerge/>
            <w:tcBorders>
              <w:top w:val="nil"/>
              <w:left w:val="single" w:sz="4" w:space="0" w:color="000000"/>
              <w:bottom w:val="nil"/>
              <w:right w:val="single" w:sz="4" w:space="0" w:color="000000"/>
            </w:tcBorders>
          </w:tcPr>
          <w:p w14:paraId="039E11E5"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6221380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miejscowych planach odbudowy</w:t>
            </w:r>
          </w:p>
        </w:tc>
        <w:tc>
          <w:tcPr>
            <w:tcW w:w="3422" w:type="dxa"/>
            <w:tcBorders>
              <w:top w:val="single" w:sz="4" w:space="0" w:color="000000"/>
              <w:left w:val="single" w:sz="4" w:space="0" w:color="000000"/>
              <w:bottom w:val="single" w:sz="4" w:space="0" w:color="000000"/>
              <w:right w:val="single" w:sz="4" w:space="0" w:color="000000"/>
            </w:tcBorders>
          </w:tcPr>
          <w:p w14:paraId="2F6F93CD"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w:t>
            </w:r>
          </w:p>
        </w:tc>
      </w:tr>
      <w:tr w:rsidR="004D094B" w:rsidRPr="0072016E" w14:paraId="29269F13" w14:textId="77777777" w:rsidTr="0072016E">
        <w:tblPrEx>
          <w:tblCellMar>
            <w:top w:w="12" w:type="dxa"/>
            <w:left w:w="110" w:type="dxa"/>
            <w:bottom w:w="0" w:type="dxa"/>
            <w:right w:w="55" w:type="dxa"/>
          </w:tblCellMar>
        </w:tblPrEx>
        <w:trPr>
          <w:trHeight w:val="554"/>
        </w:trPr>
        <w:tc>
          <w:tcPr>
            <w:tcW w:w="0" w:type="auto"/>
            <w:vMerge/>
            <w:tcBorders>
              <w:top w:val="nil"/>
              <w:left w:val="single" w:sz="4" w:space="0" w:color="000000"/>
              <w:bottom w:val="nil"/>
              <w:right w:val="single" w:sz="4" w:space="0" w:color="000000"/>
            </w:tcBorders>
          </w:tcPr>
          <w:p w14:paraId="3BE86D2D"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5EB12AAB"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Mapach zagrożenia powodziowego i mapach ryzyka powodziowego</w:t>
            </w:r>
          </w:p>
        </w:tc>
        <w:tc>
          <w:tcPr>
            <w:tcW w:w="3422" w:type="dxa"/>
            <w:tcBorders>
              <w:top w:val="single" w:sz="4" w:space="0" w:color="000000"/>
              <w:left w:val="single" w:sz="4" w:space="0" w:color="000000"/>
              <w:bottom w:val="single" w:sz="4" w:space="0" w:color="000000"/>
              <w:right w:val="single" w:sz="4" w:space="0" w:color="000000"/>
            </w:tcBorders>
          </w:tcPr>
          <w:p w14:paraId="4DBEBB5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w:t>
            </w:r>
          </w:p>
        </w:tc>
      </w:tr>
      <w:tr w:rsidR="004D094B" w:rsidRPr="0072016E" w14:paraId="2B650195" w14:textId="77777777" w:rsidTr="0072016E">
        <w:tblPrEx>
          <w:tblCellMar>
            <w:top w:w="12" w:type="dxa"/>
            <w:left w:w="110" w:type="dxa"/>
            <w:bottom w:w="0" w:type="dxa"/>
            <w:right w:w="55" w:type="dxa"/>
          </w:tblCellMar>
        </w:tblPrEx>
        <w:trPr>
          <w:trHeight w:val="690"/>
        </w:trPr>
        <w:tc>
          <w:tcPr>
            <w:tcW w:w="0" w:type="auto"/>
            <w:vMerge/>
            <w:tcBorders>
              <w:top w:val="nil"/>
              <w:left w:val="single" w:sz="4" w:space="0" w:color="000000"/>
              <w:bottom w:val="nil"/>
              <w:right w:val="single" w:sz="4" w:space="0" w:color="000000"/>
            </w:tcBorders>
          </w:tcPr>
          <w:p w14:paraId="49B16FE6" w14:textId="77777777" w:rsidR="004D094B" w:rsidRPr="0072016E" w:rsidRDefault="004D094B">
            <w:pPr>
              <w:spacing w:after="160" w:line="259" w:lineRule="auto"/>
              <w:ind w:left="0" w:firstLine="0"/>
              <w:jc w:val="left"/>
              <w:rPr>
                <w:rFonts w:ascii="Calibri" w:hAnsi="Calibri" w:cs="Calibri"/>
                <w:szCs w:val="18"/>
              </w:rPr>
            </w:pPr>
          </w:p>
        </w:tc>
        <w:tc>
          <w:tcPr>
            <w:tcW w:w="6840" w:type="dxa"/>
            <w:gridSpan w:val="2"/>
            <w:tcBorders>
              <w:top w:val="single" w:sz="4" w:space="0" w:color="000000"/>
              <w:left w:val="single" w:sz="4" w:space="0" w:color="000000"/>
              <w:bottom w:val="single" w:sz="4" w:space="0" w:color="000000"/>
              <w:right w:val="single" w:sz="4" w:space="0" w:color="000000"/>
            </w:tcBorders>
            <w:vAlign w:val="center"/>
          </w:tcPr>
          <w:p w14:paraId="371E95C9" w14:textId="77777777" w:rsidR="004D094B" w:rsidRPr="0072016E" w:rsidRDefault="00000000">
            <w:pPr>
              <w:spacing w:after="0" w:line="259" w:lineRule="auto"/>
              <w:ind w:left="108" w:right="152" w:firstLine="0"/>
              <w:rPr>
                <w:rFonts w:ascii="Calibri" w:hAnsi="Calibri" w:cs="Calibri"/>
                <w:szCs w:val="18"/>
              </w:rPr>
            </w:pPr>
            <w:r w:rsidRPr="0072016E">
              <w:rPr>
                <w:rFonts w:ascii="Calibri" w:hAnsi="Calibri" w:cs="Calibri"/>
                <w:szCs w:val="18"/>
              </w:rPr>
              <w:t>Ustalenia decyzji w zakresie rozmieszczenia inwestycji celu publicznego, mogące mieć znaczenie dla terenu objętego przedsięwzięciem deweloperskim lub zadaniem inwestycyjnym:</w:t>
            </w:r>
          </w:p>
        </w:tc>
      </w:tr>
      <w:tr w:rsidR="004D094B" w:rsidRPr="0072016E" w14:paraId="21355BC1" w14:textId="77777777" w:rsidTr="0072016E">
        <w:tblPrEx>
          <w:tblCellMar>
            <w:top w:w="12" w:type="dxa"/>
            <w:left w:w="110" w:type="dxa"/>
            <w:bottom w:w="0" w:type="dxa"/>
            <w:right w:w="55" w:type="dxa"/>
          </w:tblCellMar>
        </w:tblPrEx>
        <w:trPr>
          <w:trHeight w:val="375"/>
        </w:trPr>
        <w:tc>
          <w:tcPr>
            <w:tcW w:w="0" w:type="auto"/>
            <w:vMerge/>
            <w:tcBorders>
              <w:top w:val="nil"/>
              <w:left w:val="single" w:sz="4" w:space="0" w:color="000000"/>
              <w:bottom w:val="nil"/>
              <w:right w:val="single" w:sz="4" w:space="0" w:color="000000"/>
            </w:tcBorders>
          </w:tcPr>
          <w:p w14:paraId="5CFA887E"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12534209"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decyzja o zezwoleniu na realizację inwestycji drogowej</w:t>
            </w:r>
          </w:p>
        </w:tc>
        <w:tc>
          <w:tcPr>
            <w:tcW w:w="3422" w:type="dxa"/>
            <w:tcBorders>
              <w:top w:val="single" w:sz="4" w:space="0" w:color="000000"/>
              <w:left w:val="single" w:sz="4" w:space="0" w:color="000000"/>
              <w:bottom w:val="single" w:sz="4" w:space="0" w:color="000000"/>
              <w:right w:val="single" w:sz="4" w:space="0" w:color="000000"/>
            </w:tcBorders>
          </w:tcPr>
          <w:p w14:paraId="1F191B34"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Brak</w:t>
            </w:r>
          </w:p>
        </w:tc>
      </w:tr>
      <w:tr w:rsidR="004D094B" w:rsidRPr="0072016E" w14:paraId="525AD149" w14:textId="77777777" w:rsidTr="0072016E">
        <w:tblPrEx>
          <w:tblCellMar>
            <w:top w:w="12" w:type="dxa"/>
            <w:left w:w="110" w:type="dxa"/>
            <w:bottom w:w="0" w:type="dxa"/>
            <w:right w:w="55" w:type="dxa"/>
          </w:tblCellMar>
        </w:tblPrEx>
        <w:trPr>
          <w:trHeight w:val="453"/>
        </w:trPr>
        <w:tc>
          <w:tcPr>
            <w:tcW w:w="0" w:type="auto"/>
            <w:vMerge/>
            <w:tcBorders>
              <w:top w:val="nil"/>
              <w:left w:val="single" w:sz="4" w:space="0" w:color="000000"/>
              <w:bottom w:val="nil"/>
              <w:right w:val="single" w:sz="4" w:space="0" w:color="000000"/>
            </w:tcBorders>
          </w:tcPr>
          <w:p w14:paraId="170DC7FE"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06BE1CB1"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decyzja o ustaleniu lokalizacji linii kolejowej</w:t>
            </w:r>
          </w:p>
        </w:tc>
        <w:tc>
          <w:tcPr>
            <w:tcW w:w="3422" w:type="dxa"/>
            <w:tcBorders>
              <w:top w:val="single" w:sz="4" w:space="0" w:color="000000"/>
              <w:left w:val="single" w:sz="4" w:space="0" w:color="000000"/>
              <w:bottom w:val="single" w:sz="4" w:space="0" w:color="000000"/>
              <w:right w:val="single" w:sz="4" w:space="0" w:color="000000"/>
            </w:tcBorders>
          </w:tcPr>
          <w:p w14:paraId="465F555E"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Brak</w:t>
            </w:r>
          </w:p>
        </w:tc>
      </w:tr>
      <w:tr w:rsidR="004D094B" w:rsidRPr="0072016E" w14:paraId="5732213A" w14:textId="77777777" w:rsidTr="0072016E">
        <w:tblPrEx>
          <w:tblCellMar>
            <w:top w:w="12" w:type="dxa"/>
            <w:left w:w="110" w:type="dxa"/>
            <w:bottom w:w="0" w:type="dxa"/>
            <w:right w:w="55" w:type="dxa"/>
          </w:tblCellMar>
        </w:tblPrEx>
        <w:trPr>
          <w:trHeight w:val="389"/>
        </w:trPr>
        <w:tc>
          <w:tcPr>
            <w:tcW w:w="0" w:type="auto"/>
            <w:vMerge/>
            <w:tcBorders>
              <w:top w:val="nil"/>
              <w:left w:val="single" w:sz="4" w:space="0" w:color="000000"/>
              <w:bottom w:val="nil"/>
              <w:right w:val="single" w:sz="4" w:space="0" w:color="000000"/>
            </w:tcBorders>
          </w:tcPr>
          <w:p w14:paraId="011BCB12"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224A1415" w14:textId="77777777" w:rsidR="004D094B" w:rsidRPr="0072016E" w:rsidRDefault="00000000">
            <w:pPr>
              <w:spacing w:after="0" w:line="259" w:lineRule="auto"/>
              <w:ind w:left="108" w:right="142" w:firstLine="0"/>
              <w:rPr>
                <w:rFonts w:ascii="Calibri" w:hAnsi="Calibri" w:cs="Calibri"/>
                <w:szCs w:val="18"/>
              </w:rPr>
            </w:pPr>
            <w:r w:rsidRPr="0072016E">
              <w:rPr>
                <w:rFonts w:ascii="Calibri" w:hAnsi="Calibri" w:cs="Calibri"/>
                <w:szCs w:val="18"/>
              </w:rPr>
              <w:t>decyzja o zezwoleniu na realizację inwestycji w zakresie lotniska użytku publicznego</w:t>
            </w:r>
          </w:p>
        </w:tc>
        <w:tc>
          <w:tcPr>
            <w:tcW w:w="3422" w:type="dxa"/>
            <w:tcBorders>
              <w:top w:val="single" w:sz="4" w:space="0" w:color="000000"/>
              <w:left w:val="single" w:sz="4" w:space="0" w:color="000000"/>
              <w:bottom w:val="single" w:sz="4" w:space="0" w:color="000000"/>
              <w:right w:val="single" w:sz="4" w:space="0" w:color="000000"/>
            </w:tcBorders>
          </w:tcPr>
          <w:p w14:paraId="0EF1395B"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Brak</w:t>
            </w:r>
          </w:p>
        </w:tc>
      </w:tr>
      <w:tr w:rsidR="004D094B" w:rsidRPr="0072016E" w14:paraId="483430ED" w14:textId="77777777" w:rsidTr="0072016E">
        <w:tblPrEx>
          <w:tblCellMar>
            <w:top w:w="12" w:type="dxa"/>
            <w:left w:w="110" w:type="dxa"/>
            <w:bottom w:w="0" w:type="dxa"/>
            <w:right w:w="55" w:type="dxa"/>
          </w:tblCellMar>
        </w:tblPrEx>
        <w:trPr>
          <w:trHeight w:val="499"/>
        </w:trPr>
        <w:tc>
          <w:tcPr>
            <w:tcW w:w="0" w:type="auto"/>
            <w:vMerge/>
            <w:tcBorders>
              <w:top w:val="nil"/>
              <w:left w:val="single" w:sz="4" w:space="0" w:color="000000"/>
              <w:bottom w:val="single" w:sz="4" w:space="0" w:color="000000"/>
              <w:right w:val="single" w:sz="4" w:space="0" w:color="000000"/>
            </w:tcBorders>
          </w:tcPr>
          <w:p w14:paraId="39318301"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3B7B7FC0" w14:textId="77777777" w:rsidR="004D094B" w:rsidRPr="0072016E" w:rsidRDefault="00000000">
            <w:pPr>
              <w:spacing w:after="0" w:line="259" w:lineRule="auto"/>
              <w:ind w:left="108" w:right="141" w:firstLine="0"/>
              <w:rPr>
                <w:rFonts w:ascii="Calibri" w:hAnsi="Calibri" w:cs="Calibri"/>
                <w:szCs w:val="18"/>
              </w:rPr>
            </w:pPr>
            <w:r w:rsidRPr="0072016E">
              <w:rPr>
                <w:rFonts w:ascii="Calibri" w:hAnsi="Calibri" w:cs="Calibri"/>
                <w:szCs w:val="18"/>
              </w:rPr>
              <w:t>decyzja o pozwoleniu na realizację inwestycji w zakresie budowli przeciw- powodziowych</w:t>
            </w:r>
          </w:p>
        </w:tc>
        <w:tc>
          <w:tcPr>
            <w:tcW w:w="3422" w:type="dxa"/>
            <w:tcBorders>
              <w:top w:val="single" w:sz="4" w:space="0" w:color="000000"/>
              <w:left w:val="single" w:sz="4" w:space="0" w:color="000000"/>
              <w:bottom w:val="single" w:sz="4" w:space="0" w:color="000000"/>
              <w:right w:val="single" w:sz="4" w:space="0" w:color="000000"/>
            </w:tcBorders>
          </w:tcPr>
          <w:p w14:paraId="0BE0C00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Brak</w:t>
            </w:r>
          </w:p>
        </w:tc>
      </w:tr>
      <w:tr w:rsidR="004D094B" w:rsidRPr="0072016E" w14:paraId="069233BE" w14:textId="77777777">
        <w:tblPrEx>
          <w:tblCellMar>
            <w:top w:w="12" w:type="dxa"/>
            <w:left w:w="110" w:type="dxa"/>
            <w:bottom w:w="0" w:type="dxa"/>
            <w:right w:w="55" w:type="dxa"/>
          </w:tblCellMar>
        </w:tblPrEx>
        <w:trPr>
          <w:trHeight w:val="979"/>
        </w:trPr>
        <w:tc>
          <w:tcPr>
            <w:tcW w:w="2810" w:type="dxa"/>
            <w:tcBorders>
              <w:top w:val="single" w:sz="4" w:space="0" w:color="000000"/>
              <w:left w:val="single" w:sz="4" w:space="0" w:color="000000"/>
              <w:bottom w:val="single" w:sz="4" w:space="0" w:color="000000"/>
              <w:right w:val="single" w:sz="4" w:space="0" w:color="000000"/>
            </w:tcBorders>
            <w:shd w:val="clear" w:color="auto" w:fill="F3F3F3"/>
          </w:tcPr>
          <w:p w14:paraId="1545C027"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2621526E" w14:textId="050645D4" w:rsidR="004D094B" w:rsidRPr="0072016E" w:rsidRDefault="00000000" w:rsidP="0072016E">
            <w:pPr>
              <w:spacing w:after="5" w:line="239" w:lineRule="auto"/>
              <w:ind w:left="0" w:firstLine="0"/>
              <w:jc w:val="left"/>
              <w:rPr>
                <w:rFonts w:ascii="Calibri" w:hAnsi="Calibri" w:cs="Calibri"/>
                <w:szCs w:val="18"/>
              </w:rPr>
            </w:pPr>
            <w:r w:rsidRPr="0072016E">
              <w:rPr>
                <w:rFonts w:ascii="Calibri" w:hAnsi="Calibri" w:cs="Calibri"/>
                <w:szCs w:val="18"/>
              </w:rPr>
              <w:t>decyzja o ustaleniu lokalizacji inwestycji w zakresie budowy obiektu energetyki jądrowej</w:t>
            </w:r>
          </w:p>
        </w:tc>
        <w:tc>
          <w:tcPr>
            <w:tcW w:w="3422" w:type="dxa"/>
            <w:tcBorders>
              <w:top w:val="single" w:sz="4" w:space="0" w:color="000000"/>
              <w:left w:val="single" w:sz="4" w:space="0" w:color="000000"/>
              <w:bottom w:val="single" w:sz="4" w:space="0" w:color="000000"/>
              <w:right w:val="single" w:sz="4" w:space="0" w:color="000000"/>
            </w:tcBorders>
          </w:tcPr>
          <w:p w14:paraId="67641BF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5A5E9D8F" w14:textId="77777777" w:rsidTr="0072016E">
        <w:tblPrEx>
          <w:tblCellMar>
            <w:top w:w="12" w:type="dxa"/>
            <w:left w:w="110" w:type="dxa"/>
            <w:bottom w:w="0" w:type="dxa"/>
            <w:right w:w="55" w:type="dxa"/>
          </w:tblCellMar>
        </w:tblPrEx>
        <w:trPr>
          <w:trHeight w:val="467"/>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31D7C569"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3DBD0843" w14:textId="399DA566" w:rsidR="004D094B" w:rsidRPr="0072016E" w:rsidRDefault="00000000">
            <w:pPr>
              <w:spacing w:after="0" w:line="259" w:lineRule="auto"/>
              <w:ind w:left="108" w:right="148" w:firstLine="0"/>
              <w:rPr>
                <w:rFonts w:ascii="Calibri" w:hAnsi="Calibri" w:cs="Calibri"/>
                <w:szCs w:val="18"/>
              </w:rPr>
            </w:pPr>
            <w:r w:rsidRPr="0072016E">
              <w:rPr>
                <w:rFonts w:ascii="Calibri" w:hAnsi="Calibri" w:cs="Calibri"/>
                <w:szCs w:val="18"/>
              </w:rPr>
              <w:t>decyzja o ustaleniu lokalizacji strategicznej inwestycji w zakresie sieci przesyłowej</w:t>
            </w:r>
          </w:p>
        </w:tc>
        <w:tc>
          <w:tcPr>
            <w:tcW w:w="3422" w:type="dxa"/>
            <w:tcBorders>
              <w:top w:val="single" w:sz="4" w:space="0" w:color="000000"/>
              <w:left w:val="single" w:sz="4" w:space="0" w:color="000000"/>
              <w:bottom w:val="single" w:sz="4" w:space="0" w:color="000000"/>
              <w:right w:val="single" w:sz="4" w:space="0" w:color="000000"/>
            </w:tcBorders>
          </w:tcPr>
          <w:p w14:paraId="17F2D83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54ABB766" w14:textId="77777777" w:rsidTr="0072016E">
        <w:tblPrEx>
          <w:tblCellMar>
            <w:top w:w="12" w:type="dxa"/>
            <w:left w:w="110" w:type="dxa"/>
            <w:bottom w:w="0" w:type="dxa"/>
            <w:right w:w="55" w:type="dxa"/>
          </w:tblCellMar>
        </w:tblPrEx>
        <w:trPr>
          <w:trHeight w:val="435"/>
        </w:trPr>
        <w:tc>
          <w:tcPr>
            <w:tcW w:w="0" w:type="auto"/>
            <w:vMerge/>
            <w:tcBorders>
              <w:top w:val="nil"/>
              <w:left w:val="single" w:sz="4" w:space="0" w:color="000000"/>
              <w:bottom w:val="nil"/>
              <w:right w:val="single" w:sz="4" w:space="0" w:color="000000"/>
            </w:tcBorders>
          </w:tcPr>
          <w:p w14:paraId="7ACF6B62"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02579926" w14:textId="63D66ED1"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decyzja o ustaleniu lokalizacji regionalnej sieci szerokopasmowej</w:t>
            </w:r>
          </w:p>
        </w:tc>
        <w:tc>
          <w:tcPr>
            <w:tcW w:w="3422" w:type="dxa"/>
            <w:tcBorders>
              <w:top w:val="single" w:sz="4" w:space="0" w:color="000000"/>
              <w:left w:val="single" w:sz="4" w:space="0" w:color="000000"/>
              <w:bottom w:val="single" w:sz="4" w:space="0" w:color="000000"/>
              <w:right w:val="single" w:sz="4" w:space="0" w:color="000000"/>
            </w:tcBorders>
          </w:tcPr>
          <w:p w14:paraId="759AF4BC"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7CD3B11C" w14:textId="77777777" w:rsidTr="0072016E">
        <w:tblPrEx>
          <w:tblCellMar>
            <w:top w:w="12" w:type="dxa"/>
            <w:left w:w="110" w:type="dxa"/>
            <w:bottom w:w="0" w:type="dxa"/>
            <w:right w:w="55" w:type="dxa"/>
          </w:tblCellMar>
        </w:tblPrEx>
        <w:trPr>
          <w:trHeight w:val="512"/>
        </w:trPr>
        <w:tc>
          <w:tcPr>
            <w:tcW w:w="0" w:type="auto"/>
            <w:vMerge/>
            <w:tcBorders>
              <w:top w:val="nil"/>
              <w:left w:val="single" w:sz="4" w:space="0" w:color="000000"/>
              <w:bottom w:val="nil"/>
              <w:right w:val="single" w:sz="4" w:space="0" w:color="000000"/>
            </w:tcBorders>
          </w:tcPr>
          <w:p w14:paraId="5AA7B293"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6E7A882B" w14:textId="77777777" w:rsidR="004D094B" w:rsidRPr="0072016E" w:rsidRDefault="00000000">
            <w:pPr>
              <w:spacing w:after="0" w:line="259" w:lineRule="auto"/>
              <w:ind w:left="108" w:right="147" w:firstLine="0"/>
              <w:rPr>
                <w:rFonts w:ascii="Calibri" w:hAnsi="Calibri" w:cs="Calibri"/>
                <w:szCs w:val="18"/>
              </w:rPr>
            </w:pPr>
            <w:r w:rsidRPr="0072016E">
              <w:rPr>
                <w:rFonts w:ascii="Calibri" w:hAnsi="Calibri" w:cs="Calibri"/>
                <w:szCs w:val="18"/>
              </w:rPr>
              <w:t>decyzja o ustaleniu lokalizacji inwestycji w zakresie Centralnego Portu Komunikacyjnego</w:t>
            </w:r>
          </w:p>
        </w:tc>
        <w:tc>
          <w:tcPr>
            <w:tcW w:w="3422" w:type="dxa"/>
            <w:tcBorders>
              <w:top w:val="single" w:sz="4" w:space="0" w:color="000000"/>
              <w:left w:val="single" w:sz="4" w:space="0" w:color="000000"/>
              <w:bottom w:val="single" w:sz="4" w:space="0" w:color="000000"/>
              <w:right w:val="single" w:sz="4" w:space="0" w:color="000000"/>
            </w:tcBorders>
          </w:tcPr>
          <w:p w14:paraId="6DC6C07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0803CC6F" w14:textId="77777777" w:rsidTr="0072016E">
        <w:tblPrEx>
          <w:tblCellMar>
            <w:top w:w="12" w:type="dxa"/>
            <w:left w:w="110" w:type="dxa"/>
            <w:bottom w:w="0" w:type="dxa"/>
            <w:right w:w="55" w:type="dxa"/>
          </w:tblCellMar>
        </w:tblPrEx>
        <w:trPr>
          <w:trHeight w:val="211"/>
        </w:trPr>
        <w:tc>
          <w:tcPr>
            <w:tcW w:w="0" w:type="auto"/>
            <w:vMerge/>
            <w:tcBorders>
              <w:top w:val="nil"/>
              <w:left w:val="single" w:sz="4" w:space="0" w:color="000000"/>
              <w:bottom w:val="nil"/>
              <w:right w:val="single" w:sz="4" w:space="0" w:color="000000"/>
            </w:tcBorders>
          </w:tcPr>
          <w:p w14:paraId="603E6B71"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55ACBA05" w14:textId="77777777" w:rsidR="004D094B" w:rsidRPr="0072016E" w:rsidRDefault="00000000">
            <w:pPr>
              <w:spacing w:after="0" w:line="259" w:lineRule="auto"/>
              <w:ind w:left="108" w:right="148" w:firstLine="0"/>
              <w:rPr>
                <w:rFonts w:ascii="Calibri" w:hAnsi="Calibri" w:cs="Calibri"/>
                <w:szCs w:val="18"/>
              </w:rPr>
            </w:pPr>
            <w:r w:rsidRPr="0072016E">
              <w:rPr>
                <w:rFonts w:ascii="Calibri" w:hAnsi="Calibri" w:cs="Calibri"/>
                <w:szCs w:val="18"/>
              </w:rPr>
              <w:t>decyzja o zezwoleniu na realizację inwestycji w zakresie infrastruktury dostępowej</w:t>
            </w:r>
          </w:p>
        </w:tc>
        <w:tc>
          <w:tcPr>
            <w:tcW w:w="3422" w:type="dxa"/>
            <w:tcBorders>
              <w:top w:val="single" w:sz="4" w:space="0" w:color="000000"/>
              <w:left w:val="single" w:sz="4" w:space="0" w:color="000000"/>
              <w:bottom w:val="single" w:sz="4" w:space="0" w:color="000000"/>
              <w:right w:val="single" w:sz="4" w:space="0" w:color="000000"/>
            </w:tcBorders>
          </w:tcPr>
          <w:p w14:paraId="5E694834"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13BAC694" w14:textId="77777777" w:rsidTr="0072016E">
        <w:tblPrEx>
          <w:tblCellMar>
            <w:top w:w="12" w:type="dxa"/>
            <w:left w:w="110" w:type="dxa"/>
            <w:bottom w:w="0" w:type="dxa"/>
            <w:right w:w="55" w:type="dxa"/>
          </w:tblCellMar>
        </w:tblPrEx>
        <w:trPr>
          <w:trHeight w:val="38"/>
        </w:trPr>
        <w:tc>
          <w:tcPr>
            <w:tcW w:w="0" w:type="auto"/>
            <w:vMerge/>
            <w:tcBorders>
              <w:top w:val="nil"/>
              <w:left w:val="single" w:sz="4" w:space="0" w:color="000000"/>
              <w:bottom w:val="single" w:sz="4" w:space="0" w:color="000000"/>
              <w:right w:val="single" w:sz="4" w:space="0" w:color="000000"/>
            </w:tcBorders>
          </w:tcPr>
          <w:p w14:paraId="14C67420"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6B221270" w14:textId="2CFFA15B" w:rsidR="004D094B" w:rsidRPr="0072016E" w:rsidRDefault="00000000" w:rsidP="0072016E">
            <w:pPr>
              <w:spacing w:after="0" w:line="239" w:lineRule="auto"/>
              <w:ind w:left="108" w:firstLine="0"/>
              <w:rPr>
                <w:rFonts w:ascii="Calibri" w:hAnsi="Calibri" w:cs="Calibri"/>
                <w:szCs w:val="18"/>
              </w:rPr>
            </w:pPr>
            <w:r w:rsidRPr="0072016E">
              <w:rPr>
                <w:rFonts w:ascii="Calibri" w:hAnsi="Calibri" w:cs="Calibri"/>
                <w:szCs w:val="18"/>
              </w:rPr>
              <w:t>decyzja o ustaleniu lokalizacji strategicznej inwestycji w sektorze naftowym</w:t>
            </w:r>
          </w:p>
        </w:tc>
        <w:tc>
          <w:tcPr>
            <w:tcW w:w="3422" w:type="dxa"/>
            <w:tcBorders>
              <w:top w:val="single" w:sz="4" w:space="0" w:color="000000"/>
              <w:left w:val="single" w:sz="4" w:space="0" w:color="000000"/>
              <w:bottom w:val="single" w:sz="4" w:space="0" w:color="000000"/>
              <w:right w:val="single" w:sz="4" w:space="0" w:color="000000"/>
            </w:tcBorders>
          </w:tcPr>
          <w:p w14:paraId="152A52E5"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40F563F2" w14:textId="77777777" w:rsidTr="0072016E">
        <w:tblPrEx>
          <w:tblCellMar>
            <w:top w:w="12" w:type="dxa"/>
            <w:left w:w="110" w:type="dxa"/>
            <w:bottom w:w="0" w:type="dxa"/>
            <w:right w:w="55" w:type="dxa"/>
          </w:tblCellMar>
        </w:tblPrEx>
        <w:trPr>
          <w:trHeight w:val="28"/>
        </w:trPr>
        <w:tc>
          <w:tcPr>
            <w:tcW w:w="9650" w:type="dxa"/>
            <w:gridSpan w:val="3"/>
            <w:tcBorders>
              <w:top w:val="single" w:sz="4" w:space="0" w:color="000000"/>
              <w:left w:val="single" w:sz="4" w:space="0" w:color="000000"/>
              <w:bottom w:val="single" w:sz="4" w:space="0" w:color="000000"/>
              <w:right w:val="single" w:sz="4" w:space="0" w:color="000000"/>
            </w:tcBorders>
            <w:shd w:val="clear" w:color="auto" w:fill="D9D9D9"/>
          </w:tcPr>
          <w:p w14:paraId="7F60D5C2"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b/>
                <w:szCs w:val="18"/>
              </w:rPr>
              <w:t>INFORMACJE DOTYCZĄCE BUDYNKU</w:t>
            </w:r>
          </w:p>
        </w:tc>
      </w:tr>
      <w:tr w:rsidR="004D094B" w:rsidRPr="0072016E" w14:paraId="1A5E6678" w14:textId="77777777" w:rsidTr="0072016E">
        <w:tblPrEx>
          <w:tblCellMar>
            <w:top w:w="12" w:type="dxa"/>
            <w:left w:w="110" w:type="dxa"/>
            <w:bottom w:w="0" w:type="dxa"/>
            <w:right w:w="55" w:type="dxa"/>
          </w:tblCellMar>
        </w:tblPrEx>
        <w:trPr>
          <w:trHeight w:val="161"/>
        </w:trPr>
        <w:tc>
          <w:tcPr>
            <w:tcW w:w="2810" w:type="dxa"/>
            <w:tcBorders>
              <w:top w:val="single" w:sz="4" w:space="0" w:color="000000"/>
              <w:left w:val="single" w:sz="4" w:space="0" w:color="000000"/>
              <w:bottom w:val="single" w:sz="4" w:space="0" w:color="000000"/>
              <w:right w:val="single" w:sz="4" w:space="0" w:color="000000"/>
            </w:tcBorders>
            <w:shd w:val="clear" w:color="auto" w:fill="F3F3F3"/>
          </w:tcPr>
          <w:p w14:paraId="2108071E"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Czy jest pozwolenie na budowę</w:t>
            </w:r>
          </w:p>
        </w:tc>
        <w:tc>
          <w:tcPr>
            <w:tcW w:w="3418" w:type="dxa"/>
            <w:tcBorders>
              <w:top w:val="single" w:sz="4" w:space="0" w:color="000000"/>
              <w:left w:val="single" w:sz="4" w:space="0" w:color="000000"/>
              <w:bottom w:val="single" w:sz="4" w:space="0" w:color="000000"/>
              <w:right w:val="single" w:sz="4" w:space="0" w:color="000000"/>
            </w:tcBorders>
            <w:vAlign w:val="center"/>
          </w:tcPr>
          <w:p w14:paraId="4C05D952" w14:textId="77777777" w:rsidR="004D094B" w:rsidRPr="0072016E" w:rsidRDefault="00000000">
            <w:pPr>
              <w:spacing w:after="0" w:line="259" w:lineRule="auto"/>
              <w:ind w:left="0" w:right="107" w:firstLine="0"/>
              <w:jc w:val="center"/>
              <w:rPr>
                <w:rFonts w:ascii="Calibri" w:hAnsi="Calibri" w:cs="Calibri"/>
                <w:szCs w:val="18"/>
              </w:rPr>
            </w:pPr>
            <w:r w:rsidRPr="0072016E">
              <w:rPr>
                <w:rFonts w:ascii="Calibri" w:hAnsi="Calibri" w:cs="Calibri"/>
                <w:szCs w:val="18"/>
              </w:rPr>
              <w:t>tak</w:t>
            </w:r>
          </w:p>
        </w:tc>
        <w:tc>
          <w:tcPr>
            <w:tcW w:w="3422" w:type="dxa"/>
            <w:tcBorders>
              <w:top w:val="single" w:sz="4" w:space="0" w:color="000000"/>
              <w:left w:val="single" w:sz="4" w:space="0" w:color="000000"/>
              <w:bottom w:val="single" w:sz="4" w:space="0" w:color="000000"/>
              <w:right w:val="single" w:sz="4" w:space="0" w:color="000000"/>
            </w:tcBorders>
            <w:vAlign w:val="center"/>
          </w:tcPr>
          <w:p w14:paraId="176F0D50" w14:textId="77777777" w:rsidR="004D094B" w:rsidRPr="0072016E" w:rsidRDefault="00000000">
            <w:pPr>
              <w:spacing w:after="0" w:line="259" w:lineRule="auto"/>
              <w:ind w:left="0" w:right="165" w:firstLine="0"/>
              <w:jc w:val="center"/>
              <w:rPr>
                <w:rFonts w:ascii="Calibri" w:hAnsi="Calibri" w:cs="Calibri"/>
                <w:szCs w:val="18"/>
              </w:rPr>
            </w:pPr>
            <w:r w:rsidRPr="0072016E">
              <w:rPr>
                <w:rFonts w:ascii="Calibri" w:hAnsi="Calibri" w:cs="Calibri"/>
                <w:strike/>
                <w:szCs w:val="18"/>
              </w:rPr>
              <w:t>nie</w:t>
            </w:r>
          </w:p>
        </w:tc>
      </w:tr>
      <w:tr w:rsidR="004D094B" w:rsidRPr="0072016E" w14:paraId="7A5C803B" w14:textId="77777777" w:rsidTr="0072016E">
        <w:tblPrEx>
          <w:tblCellMar>
            <w:top w:w="12" w:type="dxa"/>
            <w:left w:w="110" w:type="dxa"/>
            <w:bottom w:w="0" w:type="dxa"/>
            <w:right w:w="55" w:type="dxa"/>
          </w:tblCellMar>
        </w:tblPrEx>
        <w:trPr>
          <w:trHeight w:val="193"/>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328DCA1C"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Czy pozwolenie na budowę jest ostateczne</w:t>
            </w:r>
          </w:p>
        </w:tc>
        <w:tc>
          <w:tcPr>
            <w:tcW w:w="3418" w:type="dxa"/>
            <w:tcBorders>
              <w:top w:val="single" w:sz="4" w:space="0" w:color="000000"/>
              <w:left w:val="single" w:sz="4" w:space="0" w:color="000000"/>
              <w:bottom w:val="single" w:sz="4" w:space="0" w:color="000000"/>
              <w:right w:val="single" w:sz="4" w:space="0" w:color="000000"/>
            </w:tcBorders>
            <w:vAlign w:val="center"/>
          </w:tcPr>
          <w:p w14:paraId="048F56B6" w14:textId="77777777" w:rsidR="004D094B" w:rsidRPr="0072016E" w:rsidRDefault="00000000">
            <w:pPr>
              <w:spacing w:after="0" w:line="259" w:lineRule="auto"/>
              <w:ind w:left="7" w:firstLine="0"/>
              <w:jc w:val="center"/>
              <w:rPr>
                <w:rFonts w:ascii="Calibri" w:hAnsi="Calibri" w:cs="Calibri"/>
                <w:szCs w:val="18"/>
              </w:rPr>
            </w:pPr>
            <w:r w:rsidRPr="0072016E">
              <w:rPr>
                <w:rFonts w:ascii="Calibri" w:hAnsi="Calibri" w:cs="Calibri"/>
                <w:szCs w:val="18"/>
              </w:rPr>
              <w:t>tak</w:t>
            </w:r>
          </w:p>
        </w:tc>
        <w:tc>
          <w:tcPr>
            <w:tcW w:w="3422" w:type="dxa"/>
            <w:tcBorders>
              <w:top w:val="single" w:sz="4" w:space="0" w:color="000000"/>
              <w:left w:val="single" w:sz="4" w:space="0" w:color="000000"/>
              <w:bottom w:val="single" w:sz="4" w:space="0" w:color="000000"/>
              <w:right w:val="single" w:sz="4" w:space="0" w:color="000000"/>
            </w:tcBorders>
            <w:vAlign w:val="center"/>
          </w:tcPr>
          <w:p w14:paraId="09FE42FC" w14:textId="77777777" w:rsidR="004D094B" w:rsidRPr="0072016E" w:rsidRDefault="00000000">
            <w:pPr>
              <w:spacing w:after="0" w:line="259" w:lineRule="auto"/>
              <w:ind w:left="0" w:right="51" w:firstLine="0"/>
              <w:jc w:val="center"/>
              <w:rPr>
                <w:rFonts w:ascii="Calibri" w:hAnsi="Calibri" w:cs="Calibri"/>
                <w:szCs w:val="18"/>
              </w:rPr>
            </w:pPr>
            <w:r w:rsidRPr="0072016E">
              <w:rPr>
                <w:rFonts w:ascii="Calibri" w:hAnsi="Calibri" w:cs="Calibri"/>
                <w:strike/>
                <w:szCs w:val="18"/>
              </w:rPr>
              <w:t>nie</w:t>
            </w:r>
          </w:p>
        </w:tc>
      </w:tr>
      <w:tr w:rsidR="004D094B" w:rsidRPr="0072016E" w14:paraId="1AD73065" w14:textId="77777777" w:rsidTr="0072016E">
        <w:tblPrEx>
          <w:tblCellMar>
            <w:top w:w="12" w:type="dxa"/>
            <w:left w:w="110" w:type="dxa"/>
            <w:bottom w:w="0" w:type="dxa"/>
            <w:right w:w="55" w:type="dxa"/>
          </w:tblCellMar>
        </w:tblPrEx>
        <w:trPr>
          <w:trHeight w:val="28"/>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9B04A99"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Czy pozwolenie na budowę jest zaskarżone</w:t>
            </w:r>
          </w:p>
        </w:tc>
        <w:tc>
          <w:tcPr>
            <w:tcW w:w="3418" w:type="dxa"/>
            <w:tcBorders>
              <w:top w:val="single" w:sz="4" w:space="0" w:color="000000"/>
              <w:left w:val="single" w:sz="4" w:space="0" w:color="000000"/>
              <w:bottom w:val="single" w:sz="4" w:space="0" w:color="000000"/>
              <w:right w:val="single" w:sz="4" w:space="0" w:color="000000"/>
            </w:tcBorders>
            <w:vAlign w:val="center"/>
          </w:tcPr>
          <w:p w14:paraId="0B2AB078" w14:textId="77777777" w:rsidR="004D094B" w:rsidRPr="0072016E" w:rsidRDefault="00000000">
            <w:pPr>
              <w:spacing w:after="0" w:line="259" w:lineRule="auto"/>
              <w:ind w:left="7" w:firstLine="0"/>
              <w:jc w:val="center"/>
              <w:rPr>
                <w:rFonts w:ascii="Calibri" w:hAnsi="Calibri" w:cs="Calibri"/>
                <w:szCs w:val="18"/>
              </w:rPr>
            </w:pPr>
            <w:r w:rsidRPr="0072016E">
              <w:rPr>
                <w:rFonts w:ascii="Calibri" w:hAnsi="Calibri" w:cs="Calibri"/>
                <w:strike/>
                <w:szCs w:val="18"/>
              </w:rPr>
              <w:t>tak</w:t>
            </w:r>
          </w:p>
        </w:tc>
        <w:tc>
          <w:tcPr>
            <w:tcW w:w="3422" w:type="dxa"/>
            <w:tcBorders>
              <w:top w:val="single" w:sz="4" w:space="0" w:color="000000"/>
              <w:left w:val="single" w:sz="4" w:space="0" w:color="000000"/>
              <w:bottom w:val="single" w:sz="4" w:space="0" w:color="000000"/>
              <w:right w:val="single" w:sz="4" w:space="0" w:color="000000"/>
            </w:tcBorders>
            <w:vAlign w:val="center"/>
          </w:tcPr>
          <w:p w14:paraId="7FC099BF" w14:textId="77777777" w:rsidR="004D094B" w:rsidRPr="0072016E" w:rsidRDefault="00000000">
            <w:pPr>
              <w:spacing w:after="0" w:line="259" w:lineRule="auto"/>
              <w:ind w:left="0" w:right="51" w:firstLine="0"/>
              <w:jc w:val="center"/>
              <w:rPr>
                <w:rFonts w:ascii="Calibri" w:hAnsi="Calibri" w:cs="Calibri"/>
                <w:szCs w:val="18"/>
              </w:rPr>
            </w:pPr>
            <w:r w:rsidRPr="0072016E">
              <w:rPr>
                <w:rFonts w:ascii="Calibri" w:hAnsi="Calibri" w:cs="Calibri"/>
                <w:szCs w:val="18"/>
              </w:rPr>
              <w:t>nie</w:t>
            </w:r>
          </w:p>
        </w:tc>
      </w:tr>
      <w:tr w:rsidR="004D094B" w:rsidRPr="0072016E" w14:paraId="1F811916" w14:textId="77777777">
        <w:tblPrEx>
          <w:tblCellMar>
            <w:top w:w="12" w:type="dxa"/>
            <w:left w:w="110" w:type="dxa"/>
            <w:bottom w:w="0" w:type="dxa"/>
            <w:right w:w="55" w:type="dxa"/>
          </w:tblCellMar>
        </w:tblPrEx>
        <w:trPr>
          <w:trHeight w:val="976"/>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C685DD8" w14:textId="77777777" w:rsidR="004D094B" w:rsidRPr="0072016E" w:rsidRDefault="00000000">
            <w:pPr>
              <w:spacing w:after="0" w:line="259" w:lineRule="auto"/>
              <w:ind w:left="106" w:right="91" w:firstLine="0"/>
              <w:jc w:val="left"/>
              <w:rPr>
                <w:rFonts w:ascii="Calibri" w:hAnsi="Calibri" w:cs="Calibri"/>
                <w:szCs w:val="18"/>
              </w:rPr>
            </w:pPr>
            <w:r w:rsidRPr="0072016E">
              <w:rPr>
                <w:rFonts w:ascii="Calibri" w:hAnsi="Calibri" w:cs="Calibri"/>
                <w:szCs w:val="18"/>
              </w:rPr>
              <w:lastRenderedPageBreak/>
              <w:t>Numer pozwolenia na budowę oraz nazwa organu, który je wydał</w:t>
            </w:r>
          </w:p>
        </w:tc>
        <w:tc>
          <w:tcPr>
            <w:tcW w:w="6840" w:type="dxa"/>
            <w:gridSpan w:val="2"/>
            <w:tcBorders>
              <w:top w:val="single" w:sz="4" w:space="0" w:color="000000"/>
              <w:left w:val="single" w:sz="4" w:space="0" w:color="000000"/>
              <w:bottom w:val="single" w:sz="4" w:space="0" w:color="000000"/>
              <w:right w:val="single" w:sz="4" w:space="0" w:color="000000"/>
            </w:tcBorders>
          </w:tcPr>
          <w:p w14:paraId="5AE5086D" w14:textId="77777777" w:rsidR="004D094B" w:rsidRPr="0072016E" w:rsidRDefault="00000000">
            <w:pPr>
              <w:spacing w:after="0" w:line="259" w:lineRule="auto"/>
              <w:ind w:left="0" w:right="36" w:firstLine="0"/>
              <w:jc w:val="left"/>
              <w:rPr>
                <w:rFonts w:ascii="Calibri" w:hAnsi="Calibri" w:cs="Calibri"/>
                <w:szCs w:val="18"/>
              </w:rPr>
            </w:pPr>
            <w:r w:rsidRPr="0072016E">
              <w:rPr>
                <w:rFonts w:ascii="Calibri" w:hAnsi="Calibri" w:cs="Calibri"/>
                <w:szCs w:val="18"/>
              </w:rPr>
              <w:t>Decyzja ostateczna nr 1.207/2023 z dnia 30.01.2024, wydana przez Starostę Włoszczowskiego, przeniesiona prawomocnie pod nr 4.8/2024 w dniu 20.03.2024r na FF55 Sp. z o.o.</w:t>
            </w:r>
          </w:p>
        </w:tc>
      </w:tr>
      <w:tr w:rsidR="004D094B" w:rsidRPr="0072016E" w14:paraId="27E11540" w14:textId="77777777">
        <w:tblPrEx>
          <w:tblCellMar>
            <w:top w:w="12" w:type="dxa"/>
            <w:left w:w="110" w:type="dxa"/>
            <w:bottom w:w="0" w:type="dxa"/>
            <w:right w:w="55" w:type="dxa"/>
          </w:tblCellMar>
        </w:tblPrEx>
        <w:trPr>
          <w:trHeight w:val="978"/>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36AC3284"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Data uprawomocnienia się decyzji o pozwoleniu na użytkowanie budynku</w:t>
            </w:r>
          </w:p>
        </w:tc>
        <w:tc>
          <w:tcPr>
            <w:tcW w:w="6840" w:type="dxa"/>
            <w:gridSpan w:val="2"/>
            <w:tcBorders>
              <w:top w:val="single" w:sz="4" w:space="0" w:color="000000"/>
              <w:left w:val="single" w:sz="4" w:space="0" w:color="000000"/>
              <w:bottom w:val="single" w:sz="4" w:space="0" w:color="000000"/>
              <w:right w:val="single" w:sz="4" w:space="0" w:color="000000"/>
            </w:tcBorders>
          </w:tcPr>
          <w:p w14:paraId="071ABD69"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 – budynek w trakcie budowy</w:t>
            </w:r>
          </w:p>
        </w:tc>
      </w:tr>
      <w:tr w:rsidR="004D094B" w:rsidRPr="0072016E" w14:paraId="7AB94994" w14:textId="77777777" w:rsidTr="0072016E">
        <w:tblPrEx>
          <w:tblCellMar>
            <w:top w:w="12" w:type="dxa"/>
            <w:left w:w="110" w:type="dxa"/>
            <w:bottom w:w="0" w:type="dxa"/>
            <w:right w:w="55" w:type="dxa"/>
          </w:tblCellMar>
        </w:tblPrEx>
        <w:trPr>
          <w:trHeight w:val="2522"/>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1566F5E1" w14:textId="719CDE74" w:rsidR="004D094B" w:rsidRPr="0072016E" w:rsidRDefault="00000000" w:rsidP="0072016E">
            <w:pPr>
              <w:spacing w:after="0" w:line="240" w:lineRule="auto"/>
              <w:ind w:right="197"/>
              <w:rPr>
                <w:rFonts w:ascii="Calibri" w:hAnsi="Calibri" w:cs="Calibri"/>
                <w:szCs w:val="18"/>
              </w:rPr>
            </w:pPr>
            <w:r w:rsidRPr="0072016E">
              <w:rPr>
                <w:rFonts w:ascii="Calibri" w:hAnsi="Calibri" w:cs="Calibri"/>
                <w:szCs w:val="18"/>
              </w:rPr>
              <w:t>Numer zgłoszenia budowy, o której mowa w art. 29 ust. 1 pkt 1 ustawy z dnia 7 lipca 1994 r.</w:t>
            </w:r>
            <w:r w:rsidR="0072016E">
              <w:rPr>
                <w:rFonts w:ascii="Calibri" w:hAnsi="Calibri" w:cs="Calibri"/>
                <w:szCs w:val="18"/>
              </w:rPr>
              <w:t xml:space="preserve"> </w:t>
            </w:r>
            <w:r w:rsidRPr="0072016E">
              <w:rPr>
                <w:rFonts w:ascii="Calibri" w:hAnsi="Calibri" w:cs="Calibri"/>
                <w:szCs w:val="18"/>
              </w:rPr>
              <w:t xml:space="preserve">– Prawo budowlane (Dz. </w:t>
            </w:r>
            <w:proofErr w:type="spellStart"/>
            <w:r w:rsidRPr="0072016E">
              <w:rPr>
                <w:rFonts w:ascii="Calibri" w:hAnsi="Calibri" w:cs="Calibri"/>
                <w:szCs w:val="18"/>
              </w:rPr>
              <w:t>U.z</w:t>
            </w:r>
            <w:proofErr w:type="spellEnd"/>
            <w:r w:rsidRPr="0072016E">
              <w:rPr>
                <w:rFonts w:ascii="Calibri" w:hAnsi="Calibri" w:cs="Calibri"/>
                <w:szCs w:val="18"/>
              </w:rPr>
              <w:t xml:space="preserve"> 2020 r. poz. 1333, 2127 i 2320oraz z 2021 r. poz. 11, 234, 282 i 784), oraz oznaczenie organu,</w:t>
            </w:r>
            <w:r w:rsidR="0072016E">
              <w:rPr>
                <w:rFonts w:ascii="Calibri" w:hAnsi="Calibri" w:cs="Calibri"/>
                <w:szCs w:val="18"/>
              </w:rPr>
              <w:t xml:space="preserve"> </w:t>
            </w:r>
            <w:r w:rsidRPr="0072016E">
              <w:rPr>
                <w:rFonts w:ascii="Calibri" w:hAnsi="Calibri" w:cs="Calibri"/>
                <w:szCs w:val="18"/>
              </w:rPr>
              <w:t>do którego dokonano zgłoszenia, wraz z informacją o braku wniesienia sprzeciwu przez ten organ</w:t>
            </w:r>
            <w:r w:rsidR="0072016E">
              <w:rPr>
                <w:rFonts w:ascii="Calibri" w:hAnsi="Calibri" w:cs="Calibri"/>
                <w:szCs w:val="18"/>
              </w:rPr>
              <w:t>.</w:t>
            </w:r>
          </w:p>
        </w:tc>
        <w:tc>
          <w:tcPr>
            <w:tcW w:w="6840" w:type="dxa"/>
            <w:gridSpan w:val="2"/>
            <w:tcBorders>
              <w:top w:val="single" w:sz="4" w:space="0" w:color="000000"/>
              <w:left w:val="single" w:sz="4" w:space="0" w:color="000000"/>
              <w:bottom w:val="single" w:sz="4" w:space="0" w:color="000000"/>
              <w:right w:val="single" w:sz="4" w:space="0" w:color="000000"/>
            </w:tcBorders>
          </w:tcPr>
          <w:p w14:paraId="29F36D6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0B68AD36" w14:textId="77777777" w:rsidTr="0072016E">
        <w:tblPrEx>
          <w:tblCellMar>
            <w:top w:w="5" w:type="dxa"/>
            <w:left w:w="110" w:type="dxa"/>
            <w:bottom w:w="5" w:type="dxa"/>
            <w:right w:w="63" w:type="dxa"/>
          </w:tblCellMar>
        </w:tblPrEx>
        <w:trPr>
          <w:trHeight w:val="126"/>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703C2050" w14:textId="77777777" w:rsidR="004D094B" w:rsidRPr="0072016E" w:rsidRDefault="00000000">
            <w:pPr>
              <w:spacing w:after="0" w:line="259" w:lineRule="auto"/>
              <w:ind w:left="106" w:right="423" w:firstLine="0"/>
              <w:jc w:val="left"/>
              <w:rPr>
                <w:rFonts w:ascii="Calibri" w:hAnsi="Calibri" w:cs="Calibri"/>
                <w:szCs w:val="18"/>
              </w:rPr>
            </w:pPr>
            <w:r w:rsidRPr="0072016E">
              <w:rPr>
                <w:rFonts w:ascii="Calibri" w:hAnsi="Calibri" w:cs="Calibri"/>
                <w:szCs w:val="18"/>
              </w:rPr>
              <w:t>Data zakończenia budowy domu jednorodzinnego</w:t>
            </w:r>
          </w:p>
        </w:tc>
        <w:tc>
          <w:tcPr>
            <w:tcW w:w="6840" w:type="dxa"/>
            <w:gridSpan w:val="2"/>
            <w:tcBorders>
              <w:top w:val="single" w:sz="4" w:space="0" w:color="000000"/>
              <w:left w:val="single" w:sz="4" w:space="0" w:color="000000"/>
              <w:bottom w:val="single" w:sz="4" w:space="0" w:color="000000"/>
              <w:right w:val="single" w:sz="4" w:space="0" w:color="000000"/>
            </w:tcBorders>
          </w:tcPr>
          <w:p w14:paraId="4DB09C4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77B8BFD2" w14:textId="77777777" w:rsidTr="0072016E">
        <w:tblPrEx>
          <w:tblCellMar>
            <w:top w:w="5" w:type="dxa"/>
            <w:left w:w="110" w:type="dxa"/>
            <w:bottom w:w="5" w:type="dxa"/>
            <w:right w:w="63" w:type="dxa"/>
          </w:tblCellMar>
        </w:tblPrEx>
        <w:trPr>
          <w:trHeight w:val="204"/>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9C99A6D" w14:textId="77777777" w:rsidR="004D094B" w:rsidRPr="0072016E" w:rsidRDefault="00000000">
            <w:pPr>
              <w:spacing w:after="0" w:line="259" w:lineRule="auto"/>
              <w:ind w:left="106" w:right="68" w:firstLine="0"/>
              <w:jc w:val="left"/>
              <w:rPr>
                <w:rFonts w:ascii="Calibri" w:hAnsi="Calibri" w:cs="Calibri"/>
                <w:szCs w:val="18"/>
              </w:rPr>
            </w:pPr>
            <w:r w:rsidRPr="0072016E">
              <w:rPr>
                <w:rFonts w:ascii="Calibri" w:hAnsi="Calibri" w:cs="Calibri"/>
                <w:szCs w:val="18"/>
              </w:rPr>
              <w:t>Planowany termin rozpoczęcia i zakończenia robót budowlanych</w:t>
            </w:r>
          </w:p>
        </w:tc>
        <w:tc>
          <w:tcPr>
            <w:tcW w:w="6840" w:type="dxa"/>
            <w:gridSpan w:val="2"/>
            <w:tcBorders>
              <w:top w:val="single" w:sz="4" w:space="0" w:color="000000"/>
              <w:left w:val="single" w:sz="4" w:space="0" w:color="000000"/>
              <w:bottom w:val="single" w:sz="4" w:space="0" w:color="000000"/>
              <w:right w:val="single" w:sz="4" w:space="0" w:color="000000"/>
            </w:tcBorders>
            <w:vAlign w:val="bottom"/>
          </w:tcPr>
          <w:p w14:paraId="597EEF74" w14:textId="77777777" w:rsidR="00E403C4" w:rsidRDefault="00000000" w:rsidP="0072016E">
            <w:pPr>
              <w:spacing w:after="0" w:line="259" w:lineRule="auto"/>
              <w:ind w:left="0" w:right="1592" w:firstLine="0"/>
              <w:jc w:val="left"/>
              <w:rPr>
                <w:rFonts w:ascii="Calibri" w:hAnsi="Calibri" w:cs="Calibri"/>
                <w:szCs w:val="18"/>
              </w:rPr>
            </w:pPr>
            <w:r w:rsidRPr="0072016E">
              <w:rPr>
                <w:rFonts w:ascii="Calibri" w:hAnsi="Calibri" w:cs="Calibri"/>
                <w:szCs w:val="18"/>
              </w:rPr>
              <w:t xml:space="preserve">rozpoczęcie: 09/2024 </w:t>
            </w:r>
          </w:p>
          <w:p w14:paraId="56362F13" w14:textId="14ECBF98" w:rsidR="004D094B" w:rsidRPr="0072016E" w:rsidRDefault="00000000" w:rsidP="0072016E">
            <w:pPr>
              <w:spacing w:after="0" w:line="259" w:lineRule="auto"/>
              <w:ind w:left="0" w:right="1592" w:firstLine="0"/>
              <w:jc w:val="left"/>
              <w:rPr>
                <w:rFonts w:ascii="Calibri" w:hAnsi="Calibri" w:cs="Calibri"/>
                <w:szCs w:val="18"/>
              </w:rPr>
            </w:pPr>
            <w:r w:rsidRPr="0072016E">
              <w:rPr>
                <w:rFonts w:ascii="Calibri" w:hAnsi="Calibri" w:cs="Calibri"/>
                <w:szCs w:val="18"/>
              </w:rPr>
              <w:t>zakończenie:</w:t>
            </w:r>
            <w:r w:rsidR="0072016E">
              <w:rPr>
                <w:rFonts w:ascii="Calibri" w:hAnsi="Calibri" w:cs="Calibri"/>
                <w:szCs w:val="18"/>
              </w:rPr>
              <w:t xml:space="preserve"> 02</w:t>
            </w:r>
            <w:r w:rsidRPr="0072016E">
              <w:rPr>
                <w:rFonts w:ascii="Calibri" w:hAnsi="Calibri" w:cs="Calibri"/>
                <w:szCs w:val="18"/>
              </w:rPr>
              <w:t>/2026</w:t>
            </w:r>
          </w:p>
        </w:tc>
      </w:tr>
      <w:tr w:rsidR="004D094B" w:rsidRPr="0072016E" w14:paraId="7F2124B4" w14:textId="77777777">
        <w:tblPrEx>
          <w:tblCellMar>
            <w:top w:w="5" w:type="dxa"/>
            <w:left w:w="110" w:type="dxa"/>
            <w:bottom w:w="5" w:type="dxa"/>
            <w:right w:w="63" w:type="dxa"/>
          </w:tblCellMar>
        </w:tblPrEx>
        <w:trPr>
          <w:trHeight w:val="704"/>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vAlign w:val="center"/>
          </w:tcPr>
          <w:p w14:paraId="05A3C5EA" w14:textId="77777777" w:rsidR="004D094B" w:rsidRPr="0072016E" w:rsidRDefault="00000000">
            <w:pPr>
              <w:spacing w:after="0" w:line="259" w:lineRule="auto"/>
              <w:ind w:left="106" w:right="212" w:firstLine="0"/>
              <w:jc w:val="left"/>
              <w:rPr>
                <w:rFonts w:ascii="Calibri" w:hAnsi="Calibri" w:cs="Calibri"/>
                <w:szCs w:val="18"/>
              </w:rPr>
            </w:pPr>
            <w:r w:rsidRPr="0072016E">
              <w:rPr>
                <w:rFonts w:ascii="Calibri" w:hAnsi="Calibri" w:cs="Calibri"/>
                <w:szCs w:val="18"/>
              </w:rPr>
              <w:t>Opis przedsięwzięcia deweloperskiego lub zadania inwestycyjnego</w:t>
            </w:r>
          </w:p>
        </w:tc>
        <w:tc>
          <w:tcPr>
            <w:tcW w:w="3418" w:type="dxa"/>
            <w:tcBorders>
              <w:top w:val="single" w:sz="4" w:space="0" w:color="000000"/>
              <w:left w:val="single" w:sz="4" w:space="0" w:color="000000"/>
              <w:bottom w:val="single" w:sz="4" w:space="0" w:color="000000"/>
              <w:right w:val="single" w:sz="4" w:space="0" w:color="000000"/>
            </w:tcBorders>
          </w:tcPr>
          <w:p w14:paraId="76EC67C3"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Liczba budynków</w:t>
            </w:r>
          </w:p>
        </w:tc>
        <w:tc>
          <w:tcPr>
            <w:tcW w:w="3422" w:type="dxa"/>
            <w:tcBorders>
              <w:top w:val="single" w:sz="4" w:space="0" w:color="000000"/>
              <w:left w:val="single" w:sz="4" w:space="0" w:color="000000"/>
              <w:bottom w:val="single" w:sz="4" w:space="0" w:color="000000"/>
              <w:right w:val="single" w:sz="4" w:space="0" w:color="000000"/>
            </w:tcBorders>
          </w:tcPr>
          <w:p w14:paraId="6655A829"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Budynek mieszkalny wielorodzinny z częścią usługową i garażem jednostanowiskowym w przyziemiu</w:t>
            </w:r>
          </w:p>
        </w:tc>
      </w:tr>
      <w:tr w:rsidR="004D094B" w:rsidRPr="0072016E" w14:paraId="415DC990" w14:textId="77777777" w:rsidTr="0072016E">
        <w:tblPrEx>
          <w:tblCellMar>
            <w:top w:w="5" w:type="dxa"/>
            <w:left w:w="110" w:type="dxa"/>
            <w:bottom w:w="5" w:type="dxa"/>
            <w:right w:w="63" w:type="dxa"/>
          </w:tblCellMar>
        </w:tblPrEx>
        <w:trPr>
          <w:trHeight w:val="391"/>
        </w:trPr>
        <w:tc>
          <w:tcPr>
            <w:tcW w:w="0" w:type="auto"/>
            <w:vMerge/>
            <w:tcBorders>
              <w:top w:val="nil"/>
              <w:left w:val="single" w:sz="4" w:space="0" w:color="000000"/>
              <w:bottom w:val="single" w:sz="4" w:space="0" w:color="000000"/>
              <w:right w:val="single" w:sz="4" w:space="0" w:color="000000"/>
            </w:tcBorders>
          </w:tcPr>
          <w:p w14:paraId="3589F83D"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center"/>
          </w:tcPr>
          <w:p w14:paraId="090516E7" w14:textId="169DA003" w:rsidR="004D094B" w:rsidRPr="0072016E" w:rsidRDefault="00000000">
            <w:pPr>
              <w:spacing w:after="0" w:line="259" w:lineRule="auto"/>
              <w:ind w:left="108" w:right="141" w:firstLine="0"/>
              <w:rPr>
                <w:rFonts w:ascii="Calibri" w:hAnsi="Calibri" w:cs="Calibri"/>
                <w:szCs w:val="18"/>
              </w:rPr>
            </w:pPr>
            <w:r w:rsidRPr="0072016E">
              <w:rPr>
                <w:rFonts w:ascii="Calibri" w:hAnsi="Calibri" w:cs="Calibri"/>
                <w:szCs w:val="18"/>
              </w:rPr>
              <w:t>Rozmieszczenie budynków na nieruchomości (należy podać minimalny odstęp między budynkami)</w:t>
            </w:r>
          </w:p>
        </w:tc>
        <w:tc>
          <w:tcPr>
            <w:tcW w:w="3422" w:type="dxa"/>
            <w:tcBorders>
              <w:top w:val="single" w:sz="4" w:space="0" w:color="000000"/>
              <w:left w:val="single" w:sz="4" w:space="0" w:color="000000"/>
              <w:bottom w:val="single" w:sz="4" w:space="0" w:color="000000"/>
              <w:right w:val="single" w:sz="4" w:space="0" w:color="000000"/>
            </w:tcBorders>
          </w:tcPr>
          <w:p w14:paraId="234C4E1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4C0475E2" w14:textId="77777777" w:rsidTr="0072016E">
        <w:tblPrEx>
          <w:tblCellMar>
            <w:top w:w="5" w:type="dxa"/>
            <w:left w:w="110" w:type="dxa"/>
            <w:bottom w:w="5" w:type="dxa"/>
            <w:right w:w="63" w:type="dxa"/>
          </w:tblCellMar>
        </w:tblPrEx>
        <w:trPr>
          <w:trHeight w:val="516"/>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460A6C09" w14:textId="77777777" w:rsidR="004D094B" w:rsidRPr="0072016E" w:rsidRDefault="00000000">
            <w:pPr>
              <w:spacing w:after="0" w:line="259" w:lineRule="auto"/>
              <w:ind w:left="106" w:right="1" w:firstLine="0"/>
              <w:jc w:val="left"/>
              <w:rPr>
                <w:rFonts w:ascii="Calibri" w:hAnsi="Calibri" w:cs="Calibri"/>
                <w:szCs w:val="18"/>
              </w:rPr>
            </w:pPr>
            <w:r w:rsidRPr="0072016E">
              <w:rPr>
                <w:rFonts w:ascii="Calibri" w:hAnsi="Calibri" w:cs="Calibri"/>
                <w:szCs w:val="18"/>
              </w:rPr>
              <w:t>Sposób pomiaru powierzchni użytkowej lokalu mieszkalnego albo domu jednorodzinnego</w:t>
            </w:r>
          </w:p>
        </w:tc>
        <w:tc>
          <w:tcPr>
            <w:tcW w:w="6840" w:type="dxa"/>
            <w:gridSpan w:val="2"/>
            <w:tcBorders>
              <w:top w:val="single" w:sz="4" w:space="0" w:color="000000"/>
              <w:left w:val="single" w:sz="4" w:space="0" w:color="000000"/>
              <w:bottom w:val="single" w:sz="4" w:space="0" w:color="000000"/>
              <w:right w:val="single" w:sz="4" w:space="0" w:color="000000"/>
            </w:tcBorders>
          </w:tcPr>
          <w:p w14:paraId="18DF5D21"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wg normy PN-ISO 9836:1997, powierzchnia rzutu ścian wewnątrz lokalowych przeznaczonych do demontażu wliczana jest do powierzchni lokalu mieszkalnego</w:t>
            </w:r>
          </w:p>
        </w:tc>
      </w:tr>
      <w:tr w:rsidR="004D094B" w:rsidRPr="0072016E" w14:paraId="4A037CE9" w14:textId="77777777">
        <w:tblPrEx>
          <w:tblCellMar>
            <w:top w:w="5" w:type="dxa"/>
            <w:left w:w="110" w:type="dxa"/>
            <w:bottom w:w="5" w:type="dxa"/>
            <w:right w:w="63" w:type="dxa"/>
          </w:tblCellMar>
        </w:tblPrEx>
        <w:trPr>
          <w:trHeight w:val="840"/>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vAlign w:val="center"/>
          </w:tcPr>
          <w:p w14:paraId="622B3019" w14:textId="77777777" w:rsidR="004D094B" w:rsidRPr="0072016E" w:rsidRDefault="00000000">
            <w:pPr>
              <w:spacing w:after="0" w:line="259" w:lineRule="auto"/>
              <w:ind w:left="106" w:right="395" w:firstLine="0"/>
              <w:jc w:val="left"/>
              <w:rPr>
                <w:rFonts w:ascii="Calibri" w:hAnsi="Calibri" w:cs="Calibri"/>
                <w:szCs w:val="18"/>
              </w:rPr>
            </w:pPr>
            <w:r w:rsidRPr="0072016E">
              <w:rPr>
                <w:rFonts w:ascii="Calibri" w:hAnsi="Calibri" w:cs="Calibri"/>
                <w:szCs w:val="18"/>
              </w:rPr>
              <w:t>Zamierzony sposób i procentowy udział źródeł finansowania przedsięwzięcia deweloperskiego lub zadania inwestycyjnego</w:t>
            </w:r>
          </w:p>
        </w:tc>
        <w:tc>
          <w:tcPr>
            <w:tcW w:w="3418" w:type="dxa"/>
            <w:tcBorders>
              <w:top w:val="single" w:sz="4" w:space="0" w:color="000000"/>
              <w:left w:val="single" w:sz="4" w:space="0" w:color="000000"/>
              <w:bottom w:val="single" w:sz="4" w:space="0" w:color="000000"/>
              <w:right w:val="single" w:sz="4" w:space="0" w:color="000000"/>
            </w:tcBorders>
            <w:vAlign w:val="bottom"/>
          </w:tcPr>
          <w:p w14:paraId="2DE1167C" w14:textId="77777777" w:rsidR="004D094B" w:rsidRPr="0072016E" w:rsidRDefault="00000000">
            <w:pPr>
              <w:spacing w:after="0" w:line="259" w:lineRule="auto"/>
              <w:ind w:left="108" w:right="78" w:firstLine="0"/>
              <w:jc w:val="left"/>
              <w:rPr>
                <w:rFonts w:ascii="Calibri" w:hAnsi="Calibri" w:cs="Calibri"/>
                <w:szCs w:val="18"/>
              </w:rPr>
            </w:pPr>
            <w:r w:rsidRPr="0072016E">
              <w:rPr>
                <w:rFonts w:ascii="Calibri" w:hAnsi="Calibri" w:cs="Calibri"/>
                <w:szCs w:val="18"/>
              </w:rPr>
              <w:t xml:space="preserve">Rodzaj posiadanych środków </w:t>
            </w:r>
            <w:proofErr w:type="spellStart"/>
            <w:r w:rsidRPr="0072016E">
              <w:rPr>
                <w:rFonts w:ascii="Calibri" w:hAnsi="Calibri" w:cs="Calibri"/>
                <w:szCs w:val="18"/>
              </w:rPr>
              <w:t>finanso</w:t>
            </w:r>
            <w:proofErr w:type="spellEnd"/>
            <w:r w:rsidRPr="0072016E">
              <w:rPr>
                <w:rFonts w:ascii="Calibri" w:hAnsi="Calibri" w:cs="Calibri"/>
                <w:szCs w:val="18"/>
              </w:rPr>
              <w:t xml:space="preserve">- </w:t>
            </w:r>
            <w:proofErr w:type="spellStart"/>
            <w:r w:rsidRPr="0072016E">
              <w:rPr>
                <w:rFonts w:ascii="Calibri" w:hAnsi="Calibri" w:cs="Calibri"/>
                <w:szCs w:val="18"/>
              </w:rPr>
              <w:t>wych</w:t>
            </w:r>
            <w:proofErr w:type="spellEnd"/>
            <w:r w:rsidRPr="0072016E">
              <w:rPr>
                <w:rFonts w:ascii="Calibri" w:hAnsi="Calibri" w:cs="Calibri"/>
                <w:szCs w:val="18"/>
              </w:rPr>
              <w:t xml:space="preserve"> – kredyt, środki własne, inne</w:t>
            </w:r>
          </w:p>
        </w:tc>
        <w:tc>
          <w:tcPr>
            <w:tcW w:w="3422" w:type="dxa"/>
            <w:tcBorders>
              <w:top w:val="single" w:sz="4" w:space="0" w:color="000000"/>
              <w:left w:val="single" w:sz="4" w:space="0" w:color="000000"/>
              <w:bottom w:val="single" w:sz="4" w:space="0" w:color="000000"/>
              <w:right w:val="single" w:sz="4" w:space="0" w:color="000000"/>
            </w:tcBorders>
            <w:vAlign w:val="bottom"/>
          </w:tcPr>
          <w:p w14:paraId="2F286000"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środki własne 25% kredyt deweloperski </w:t>
            </w:r>
          </w:p>
          <w:p w14:paraId="3AF7A86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75%</w:t>
            </w:r>
          </w:p>
        </w:tc>
      </w:tr>
      <w:tr w:rsidR="004D094B" w:rsidRPr="0072016E" w14:paraId="633C16D9" w14:textId="77777777">
        <w:tblPrEx>
          <w:tblCellMar>
            <w:top w:w="5" w:type="dxa"/>
            <w:left w:w="110" w:type="dxa"/>
            <w:bottom w:w="5" w:type="dxa"/>
            <w:right w:w="63" w:type="dxa"/>
          </w:tblCellMar>
        </w:tblPrEx>
        <w:trPr>
          <w:trHeight w:val="840"/>
        </w:trPr>
        <w:tc>
          <w:tcPr>
            <w:tcW w:w="0" w:type="auto"/>
            <w:vMerge/>
            <w:tcBorders>
              <w:top w:val="nil"/>
              <w:left w:val="single" w:sz="4" w:space="0" w:color="000000"/>
              <w:bottom w:val="single" w:sz="4" w:space="0" w:color="000000"/>
              <w:right w:val="single" w:sz="4" w:space="0" w:color="000000"/>
            </w:tcBorders>
          </w:tcPr>
          <w:p w14:paraId="02DBD129"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45F3D58E"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W następujących instytucjach finansowych (wypełnia się w przypadku kredytu)</w:t>
            </w:r>
          </w:p>
        </w:tc>
        <w:tc>
          <w:tcPr>
            <w:tcW w:w="3422" w:type="dxa"/>
            <w:tcBorders>
              <w:top w:val="single" w:sz="4" w:space="0" w:color="000000"/>
              <w:left w:val="single" w:sz="4" w:space="0" w:color="000000"/>
              <w:bottom w:val="single" w:sz="4" w:space="0" w:color="000000"/>
              <w:right w:val="single" w:sz="4" w:space="0" w:color="000000"/>
            </w:tcBorders>
          </w:tcPr>
          <w:p w14:paraId="36548341"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1BBDE62B" w14:textId="77777777" w:rsidTr="0072016E">
        <w:tblPrEx>
          <w:tblCellMar>
            <w:top w:w="5" w:type="dxa"/>
            <w:left w:w="110" w:type="dxa"/>
            <w:bottom w:w="5" w:type="dxa"/>
            <w:right w:w="63" w:type="dxa"/>
          </w:tblCellMar>
        </w:tblPrEx>
        <w:trPr>
          <w:trHeight w:val="182"/>
        </w:trPr>
        <w:tc>
          <w:tcPr>
            <w:tcW w:w="2810" w:type="dxa"/>
            <w:vMerge w:val="restart"/>
            <w:tcBorders>
              <w:top w:val="single" w:sz="4" w:space="0" w:color="000000"/>
              <w:left w:val="single" w:sz="4" w:space="0" w:color="000000"/>
              <w:bottom w:val="single" w:sz="4" w:space="0" w:color="000000"/>
              <w:right w:val="single" w:sz="4" w:space="0" w:color="000000"/>
            </w:tcBorders>
            <w:shd w:val="clear" w:color="auto" w:fill="F3F3F3"/>
          </w:tcPr>
          <w:p w14:paraId="1345728E"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Środki ochrony nabywców</w:t>
            </w:r>
          </w:p>
        </w:tc>
        <w:tc>
          <w:tcPr>
            <w:tcW w:w="3418" w:type="dxa"/>
            <w:tcBorders>
              <w:top w:val="single" w:sz="4" w:space="0" w:color="000000"/>
              <w:left w:val="single" w:sz="4" w:space="0" w:color="000000"/>
              <w:bottom w:val="single" w:sz="4" w:space="0" w:color="000000"/>
              <w:right w:val="single" w:sz="4" w:space="0" w:color="000000"/>
            </w:tcBorders>
          </w:tcPr>
          <w:p w14:paraId="6A485E64" w14:textId="77777777" w:rsidR="004D094B" w:rsidRPr="0072016E" w:rsidRDefault="00000000">
            <w:pPr>
              <w:spacing w:after="0" w:line="259" w:lineRule="auto"/>
              <w:ind w:left="108" w:firstLine="0"/>
              <w:jc w:val="left"/>
              <w:rPr>
                <w:rFonts w:ascii="Calibri" w:hAnsi="Calibri" w:cs="Calibri"/>
                <w:szCs w:val="18"/>
              </w:rPr>
            </w:pPr>
            <w:r w:rsidRPr="0072016E">
              <w:rPr>
                <w:rFonts w:ascii="Calibri" w:hAnsi="Calibri" w:cs="Calibri"/>
                <w:szCs w:val="18"/>
              </w:rPr>
              <w:t>Otwarty mieszkaniowy rachunek powierniczy</w:t>
            </w:r>
          </w:p>
        </w:tc>
        <w:tc>
          <w:tcPr>
            <w:tcW w:w="3422" w:type="dxa"/>
            <w:tcBorders>
              <w:top w:val="single" w:sz="4" w:space="0" w:color="000000"/>
              <w:left w:val="single" w:sz="4" w:space="0" w:color="000000"/>
              <w:bottom w:val="single" w:sz="4" w:space="0" w:color="000000"/>
              <w:right w:val="single" w:sz="4" w:space="0" w:color="000000"/>
            </w:tcBorders>
          </w:tcPr>
          <w:p w14:paraId="755A13FE"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Tak</w:t>
            </w:r>
          </w:p>
        </w:tc>
      </w:tr>
      <w:tr w:rsidR="004D094B" w:rsidRPr="0072016E" w14:paraId="561B190F" w14:textId="77777777">
        <w:tblPrEx>
          <w:tblCellMar>
            <w:top w:w="5" w:type="dxa"/>
            <w:left w:w="110" w:type="dxa"/>
            <w:bottom w:w="5" w:type="dxa"/>
            <w:right w:w="63" w:type="dxa"/>
          </w:tblCellMar>
        </w:tblPrEx>
        <w:trPr>
          <w:trHeight w:val="1072"/>
        </w:trPr>
        <w:tc>
          <w:tcPr>
            <w:tcW w:w="0" w:type="auto"/>
            <w:vMerge/>
            <w:tcBorders>
              <w:top w:val="nil"/>
              <w:left w:val="single" w:sz="4" w:space="0" w:color="000000"/>
              <w:bottom w:val="single" w:sz="4" w:space="0" w:color="000000"/>
              <w:right w:val="single" w:sz="4" w:space="0" w:color="000000"/>
            </w:tcBorders>
          </w:tcPr>
          <w:p w14:paraId="5F33D2DD" w14:textId="77777777" w:rsidR="004D094B" w:rsidRPr="0072016E" w:rsidRDefault="004D094B">
            <w:pPr>
              <w:spacing w:after="160" w:line="259" w:lineRule="auto"/>
              <w:ind w:left="0" w:firstLine="0"/>
              <w:jc w:val="left"/>
              <w:rPr>
                <w:rFonts w:ascii="Calibri" w:hAnsi="Calibri" w:cs="Calibri"/>
                <w:szCs w:val="18"/>
              </w:rPr>
            </w:pPr>
          </w:p>
        </w:tc>
        <w:tc>
          <w:tcPr>
            <w:tcW w:w="3418" w:type="dxa"/>
            <w:tcBorders>
              <w:top w:val="single" w:sz="4" w:space="0" w:color="000000"/>
              <w:left w:val="single" w:sz="4" w:space="0" w:color="000000"/>
              <w:bottom w:val="single" w:sz="4" w:space="0" w:color="000000"/>
              <w:right w:val="single" w:sz="4" w:space="0" w:color="000000"/>
            </w:tcBorders>
            <w:vAlign w:val="bottom"/>
          </w:tcPr>
          <w:p w14:paraId="622D60EB" w14:textId="77777777" w:rsidR="004D094B" w:rsidRPr="0072016E" w:rsidRDefault="00000000">
            <w:pPr>
              <w:spacing w:after="0" w:line="259" w:lineRule="auto"/>
              <w:ind w:left="108" w:right="142" w:firstLine="0"/>
              <w:rPr>
                <w:rFonts w:ascii="Calibri" w:hAnsi="Calibri" w:cs="Calibri"/>
                <w:szCs w:val="18"/>
              </w:rPr>
            </w:pPr>
            <w:r w:rsidRPr="0072016E">
              <w:rPr>
                <w:rFonts w:ascii="Calibri" w:hAnsi="Calibri" w:cs="Calibri"/>
                <w:szCs w:val="18"/>
              </w:rPr>
              <w:t>Wysokość stawki procentowej, według której jest obliczana kwota składki na Deweloperski Fundusz Gwarancyjny</w:t>
            </w:r>
            <w:r w:rsidRPr="0072016E">
              <w:rPr>
                <w:rFonts w:ascii="Calibri" w:hAnsi="Calibri" w:cs="Calibri"/>
                <w:szCs w:val="18"/>
                <w:vertAlign w:val="superscript"/>
              </w:rPr>
              <w:t>7)</w:t>
            </w:r>
          </w:p>
        </w:tc>
        <w:tc>
          <w:tcPr>
            <w:tcW w:w="3422" w:type="dxa"/>
            <w:tcBorders>
              <w:top w:val="single" w:sz="4" w:space="0" w:color="000000"/>
              <w:left w:val="single" w:sz="4" w:space="0" w:color="000000"/>
              <w:bottom w:val="single" w:sz="4" w:space="0" w:color="000000"/>
              <w:right w:val="single" w:sz="4" w:space="0" w:color="000000"/>
            </w:tcBorders>
          </w:tcPr>
          <w:p w14:paraId="01EC0226"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0,45%</w:t>
            </w:r>
          </w:p>
        </w:tc>
      </w:tr>
      <w:tr w:rsidR="004D094B" w:rsidRPr="0072016E" w14:paraId="321C0EB2" w14:textId="77777777" w:rsidTr="0072016E">
        <w:tblPrEx>
          <w:tblCellMar>
            <w:top w:w="5" w:type="dxa"/>
            <w:left w:w="110" w:type="dxa"/>
            <w:bottom w:w="5" w:type="dxa"/>
            <w:right w:w="63" w:type="dxa"/>
          </w:tblCellMar>
        </w:tblPrEx>
        <w:trPr>
          <w:trHeight w:val="4528"/>
        </w:trPr>
        <w:tc>
          <w:tcPr>
            <w:tcW w:w="2810" w:type="dxa"/>
            <w:tcBorders>
              <w:top w:val="single" w:sz="4" w:space="0" w:color="000000"/>
              <w:left w:val="single" w:sz="4" w:space="0" w:color="000000"/>
              <w:bottom w:val="single" w:sz="4" w:space="0" w:color="000000"/>
              <w:right w:val="single" w:sz="4" w:space="0" w:color="000000"/>
            </w:tcBorders>
            <w:shd w:val="clear" w:color="auto" w:fill="F3F3F3"/>
          </w:tcPr>
          <w:p w14:paraId="689D4990"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lastRenderedPageBreak/>
              <w:t xml:space="preserve">Główne zasady </w:t>
            </w:r>
          </w:p>
          <w:p w14:paraId="751C067B"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 xml:space="preserve">funkcjonowania wybranego </w:t>
            </w:r>
          </w:p>
          <w:p w14:paraId="4F318F79" w14:textId="77777777" w:rsidR="004D094B" w:rsidRPr="0072016E" w:rsidRDefault="00000000">
            <w:pPr>
              <w:spacing w:after="0" w:line="259" w:lineRule="auto"/>
              <w:ind w:left="106" w:right="724" w:firstLine="0"/>
              <w:jc w:val="left"/>
              <w:rPr>
                <w:rFonts w:ascii="Calibri" w:hAnsi="Calibri" w:cs="Calibri"/>
                <w:szCs w:val="18"/>
              </w:rPr>
            </w:pPr>
            <w:r w:rsidRPr="0072016E">
              <w:rPr>
                <w:rFonts w:ascii="Calibri" w:hAnsi="Calibri" w:cs="Calibri"/>
                <w:szCs w:val="18"/>
              </w:rPr>
              <w:t>rodzaju zabezpieczenia środków nabywcy</w:t>
            </w:r>
          </w:p>
        </w:tc>
        <w:tc>
          <w:tcPr>
            <w:tcW w:w="6840" w:type="dxa"/>
            <w:gridSpan w:val="2"/>
            <w:tcBorders>
              <w:top w:val="single" w:sz="4" w:space="0" w:color="000000"/>
              <w:left w:val="single" w:sz="4" w:space="0" w:color="000000"/>
              <w:bottom w:val="single" w:sz="4" w:space="0" w:color="000000"/>
              <w:right w:val="single" w:sz="4" w:space="0" w:color="000000"/>
            </w:tcBorders>
          </w:tcPr>
          <w:p w14:paraId="05BD47AE" w14:textId="709E8334" w:rsidR="004D094B" w:rsidRPr="0072016E" w:rsidRDefault="00000000" w:rsidP="00F14D46">
            <w:pPr>
              <w:spacing w:after="0" w:line="238" w:lineRule="auto"/>
              <w:ind w:left="0" w:right="46" w:firstLine="0"/>
              <w:jc w:val="left"/>
              <w:rPr>
                <w:rFonts w:ascii="Calibri" w:hAnsi="Calibri" w:cs="Calibri"/>
                <w:sz w:val="16"/>
                <w:szCs w:val="16"/>
              </w:rPr>
            </w:pPr>
            <w:r w:rsidRPr="0072016E">
              <w:rPr>
                <w:rFonts w:ascii="Calibri" w:hAnsi="Calibri" w:cs="Calibri"/>
                <w:sz w:val="16"/>
                <w:szCs w:val="16"/>
              </w:rPr>
              <w:t xml:space="preserve">Deweloper w dniu </w:t>
            </w:r>
            <w:r w:rsidR="00F14D46" w:rsidRPr="0072016E">
              <w:rPr>
                <w:rFonts w:ascii="Calibri" w:hAnsi="Calibri" w:cs="Calibri"/>
                <w:sz w:val="16"/>
                <w:szCs w:val="16"/>
              </w:rPr>
              <w:t xml:space="preserve">25.02.2025 </w:t>
            </w:r>
            <w:r w:rsidRPr="0072016E">
              <w:rPr>
                <w:rFonts w:ascii="Calibri" w:hAnsi="Calibri" w:cs="Calibri"/>
                <w:sz w:val="16"/>
                <w:szCs w:val="16"/>
              </w:rPr>
              <w:t xml:space="preserve">roku zawarł z </w:t>
            </w:r>
            <w:r w:rsidR="00F14D46" w:rsidRPr="0072016E">
              <w:rPr>
                <w:rFonts w:ascii="Calibri" w:hAnsi="Calibri" w:cs="Calibri"/>
                <w:sz w:val="16"/>
                <w:szCs w:val="16"/>
              </w:rPr>
              <w:t>Bankiem Spółdzielczym w Kielcach</w:t>
            </w:r>
            <w:r w:rsidRPr="0072016E">
              <w:rPr>
                <w:rFonts w:ascii="Calibri" w:hAnsi="Calibri" w:cs="Calibri"/>
                <w:sz w:val="16"/>
                <w:szCs w:val="16"/>
              </w:rPr>
              <w:t xml:space="preserve"> z siedzibą w</w:t>
            </w:r>
            <w:r w:rsidR="00F14D46" w:rsidRPr="0072016E">
              <w:rPr>
                <w:rFonts w:ascii="Calibri" w:hAnsi="Calibri" w:cs="Calibri"/>
                <w:sz w:val="16"/>
                <w:szCs w:val="16"/>
              </w:rPr>
              <w:t xml:space="preserve"> Kielcach</w:t>
            </w:r>
            <w:r w:rsidRPr="0072016E">
              <w:rPr>
                <w:rFonts w:ascii="Calibri" w:hAnsi="Calibri" w:cs="Calibri"/>
                <w:sz w:val="16"/>
                <w:szCs w:val="16"/>
              </w:rPr>
              <w:t>, KRS</w:t>
            </w:r>
            <w:r w:rsidR="00F14D46" w:rsidRPr="0072016E">
              <w:rPr>
                <w:rFonts w:ascii="Calibri" w:hAnsi="Calibri" w:cs="Calibri"/>
                <w:sz w:val="16"/>
                <w:szCs w:val="16"/>
              </w:rPr>
              <w:t xml:space="preserve"> 0000049492</w:t>
            </w:r>
            <w:r w:rsidRPr="0072016E">
              <w:rPr>
                <w:rFonts w:ascii="Calibri" w:hAnsi="Calibri" w:cs="Calibri"/>
                <w:sz w:val="16"/>
                <w:szCs w:val="16"/>
              </w:rPr>
              <w:t xml:space="preserve">, NIP: </w:t>
            </w:r>
            <w:r w:rsidR="00F14D46" w:rsidRPr="0072016E">
              <w:rPr>
                <w:rFonts w:ascii="Calibri" w:hAnsi="Calibri" w:cs="Calibri"/>
                <w:sz w:val="16"/>
                <w:szCs w:val="16"/>
              </w:rPr>
              <w:t>657-038-76-77</w:t>
            </w:r>
            <w:r w:rsidRPr="0072016E">
              <w:rPr>
                <w:rFonts w:ascii="Calibri" w:hAnsi="Calibri" w:cs="Calibri"/>
                <w:sz w:val="16"/>
                <w:szCs w:val="16"/>
              </w:rPr>
              <w:t xml:space="preserve"> (dalej jako „Bank”) Umowę Rachunku Powierniczego (umowa o prowadzenie otwartego mieszkaniowego rachunku powierniczego) na podstawie, której Bank otworzył i będzie prowadził na rzecz Dewelopera Rachunek Powierniczy nr </w:t>
            </w:r>
            <w:r w:rsidR="00F14D46" w:rsidRPr="0072016E">
              <w:rPr>
                <w:rFonts w:ascii="Calibri" w:hAnsi="Calibri" w:cs="Calibri"/>
                <w:sz w:val="16"/>
                <w:szCs w:val="16"/>
              </w:rPr>
              <w:t>64 84930004 9000 0069 6216 0013</w:t>
            </w:r>
            <w:r w:rsidRPr="0072016E">
              <w:rPr>
                <w:rFonts w:ascii="Calibri" w:hAnsi="Calibri" w:cs="Calibri"/>
                <w:sz w:val="16"/>
                <w:szCs w:val="16"/>
              </w:rPr>
              <w:t xml:space="preserve"> („Rachunek Powierniczy”), w walucie PLN, przy czym:</w:t>
            </w:r>
          </w:p>
          <w:p w14:paraId="49738FBD" w14:textId="77777777" w:rsidR="004D094B" w:rsidRPr="0072016E" w:rsidRDefault="00000000">
            <w:pPr>
              <w:numPr>
                <w:ilvl w:val="0"/>
                <w:numId w:val="4"/>
              </w:numPr>
              <w:spacing w:after="0" w:line="238" w:lineRule="auto"/>
              <w:ind w:firstLine="0"/>
              <w:jc w:val="left"/>
              <w:rPr>
                <w:rFonts w:ascii="Calibri" w:hAnsi="Calibri" w:cs="Calibri"/>
                <w:sz w:val="16"/>
                <w:szCs w:val="16"/>
              </w:rPr>
            </w:pPr>
            <w:r w:rsidRPr="0072016E">
              <w:rPr>
                <w:rFonts w:ascii="Calibri" w:hAnsi="Calibri" w:cs="Calibri"/>
                <w:sz w:val="16"/>
                <w:szCs w:val="16"/>
              </w:rPr>
              <w:t>nabywcy będą dokonywali wpłat, na wskazane przez Dewelopera - w umowach deweloperskich - subkonta mieszkaniowego rachunku powierniczego.</w:t>
            </w:r>
          </w:p>
          <w:p w14:paraId="715E21F8" w14:textId="77777777" w:rsidR="004D094B" w:rsidRPr="0072016E" w:rsidRDefault="00000000">
            <w:pPr>
              <w:numPr>
                <w:ilvl w:val="0"/>
                <w:numId w:val="4"/>
              </w:numPr>
              <w:spacing w:after="0" w:line="238" w:lineRule="auto"/>
              <w:ind w:firstLine="0"/>
              <w:jc w:val="left"/>
              <w:rPr>
                <w:rFonts w:ascii="Calibri" w:hAnsi="Calibri" w:cs="Calibri"/>
                <w:sz w:val="16"/>
                <w:szCs w:val="16"/>
              </w:rPr>
            </w:pPr>
            <w:r w:rsidRPr="0072016E">
              <w:rPr>
                <w:rFonts w:ascii="Calibri" w:hAnsi="Calibri" w:cs="Calibri"/>
                <w:sz w:val="16"/>
                <w:szCs w:val="16"/>
              </w:rPr>
              <w:t>koszty, opłaty i prowizje za prowadzenie otwartego mieszkaniowego rachunku powierniczego obciążają Dewelopera,</w:t>
            </w:r>
          </w:p>
          <w:p w14:paraId="0D906ED8" w14:textId="1B3AB15F" w:rsidR="004D094B" w:rsidRPr="0072016E" w:rsidRDefault="00000000" w:rsidP="0072016E">
            <w:pPr>
              <w:numPr>
                <w:ilvl w:val="0"/>
                <w:numId w:val="4"/>
              </w:numPr>
              <w:spacing w:after="0" w:line="238" w:lineRule="auto"/>
              <w:ind w:firstLine="0"/>
              <w:jc w:val="left"/>
              <w:rPr>
                <w:rFonts w:ascii="Calibri" w:hAnsi="Calibri" w:cs="Calibri"/>
                <w:sz w:val="16"/>
                <w:szCs w:val="16"/>
              </w:rPr>
            </w:pPr>
            <w:r w:rsidRPr="0072016E">
              <w:rPr>
                <w:rFonts w:ascii="Calibri" w:hAnsi="Calibri" w:cs="Calibri"/>
                <w:sz w:val="16"/>
                <w:szCs w:val="16"/>
              </w:rPr>
              <w:t>Deweloper zobowiązał się w Umowie Rachunku Powierniczego dysponować środkami wypłacanymi z otwartego mieszkaniowego rachunku powierniczego, wyłącznie w celu realizacji Przedsięwzięcia deweloperskiego, dla którego prowadzony jest ten rachunek, 4. Bank wypłaca Deweloperowi środki zgromadzone na otwartym mieszkaniowym rachunku powierniczym po stwierdzeniu zakończenia danego etapu realizacji Przedsięwzięcia deweloperskiego, zaś Deweloper zobowiązany jest zawiadomić Bank o zakończeniu danego etapu realizacji Przedsięwzięcia deweloperskiego i dostarczyć komplet dokumentów, niezbędnych do przeprowadzenia kontroli wykonania danego etapu realizacji Przedsięwzięcia deweloperskiego, wymaganych przez Doradcę Technicznego, który wyznaczony jest przez Bank do kontroli.</w:t>
            </w:r>
          </w:p>
          <w:p w14:paraId="420ECCE0" w14:textId="4CD67C80" w:rsidR="0072016E" w:rsidRPr="0072016E" w:rsidRDefault="00000000" w:rsidP="0072016E">
            <w:pPr>
              <w:pStyle w:val="Akapitzlist"/>
              <w:numPr>
                <w:ilvl w:val="0"/>
                <w:numId w:val="4"/>
              </w:numPr>
              <w:spacing w:after="207" w:line="238" w:lineRule="auto"/>
              <w:ind w:right="45"/>
              <w:jc w:val="left"/>
              <w:rPr>
                <w:rFonts w:ascii="Calibri" w:hAnsi="Calibri" w:cs="Calibri"/>
                <w:sz w:val="16"/>
                <w:szCs w:val="16"/>
              </w:rPr>
            </w:pPr>
            <w:r w:rsidRPr="0072016E">
              <w:rPr>
                <w:rFonts w:ascii="Calibri" w:hAnsi="Calibri" w:cs="Calibri"/>
                <w:sz w:val="16"/>
                <w:szCs w:val="16"/>
              </w:rPr>
              <w:t>Bank dokonuje kontroli zakończenia każdego z etapów Przedsięwzięcia deweloperskiego określonego w harmonogramie Przedsięwzięcia deweloperskiego, przed dokonaniem wypłaty z otwartego mieszkaniowego rachunku powierniczego na rzecz Dewelopera.</w:t>
            </w:r>
          </w:p>
          <w:p w14:paraId="05DAB345" w14:textId="5E035CDF" w:rsidR="004D094B" w:rsidRPr="0072016E" w:rsidRDefault="00000000" w:rsidP="0072016E">
            <w:pPr>
              <w:pStyle w:val="Akapitzlist"/>
              <w:spacing w:after="207" w:line="238" w:lineRule="auto"/>
              <w:ind w:left="0" w:right="45" w:firstLine="0"/>
              <w:jc w:val="left"/>
              <w:rPr>
                <w:rFonts w:ascii="Calibri" w:hAnsi="Calibri" w:cs="Calibri"/>
                <w:sz w:val="16"/>
                <w:szCs w:val="16"/>
              </w:rPr>
            </w:pPr>
            <w:r w:rsidRPr="0072016E">
              <w:rPr>
                <w:rFonts w:ascii="Calibri" w:hAnsi="Calibri" w:cs="Calibri"/>
                <w:sz w:val="16"/>
                <w:szCs w:val="16"/>
              </w:rPr>
              <w:t>Pozostałe szczegóły funkcjonowania Rachunku Powierniczego zostały zawarte w ww. Umowie Otwartego Mieszkaniowego Rachunku Powierniczego, która na żądanie Nabywcy zostanie mu udostępniona.</w:t>
            </w:r>
          </w:p>
        </w:tc>
      </w:tr>
      <w:tr w:rsidR="004D094B" w:rsidRPr="0072016E" w14:paraId="3AAB43AF" w14:textId="77777777" w:rsidTr="0072016E">
        <w:tblPrEx>
          <w:tblCellMar>
            <w:top w:w="5" w:type="dxa"/>
            <w:left w:w="110" w:type="dxa"/>
            <w:bottom w:w="5" w:type="dxa"/>
            <w:right w:w="63" w:type="dxa"/>
          </w:tblCellMar>
        </w:tblPrEx>
        <w:trPr>
          <w:trHeight w:val="558"/>
        </w:trPr>
        <w:tc>
          <w:tcPr>
            <w:tcW w:w="281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796C9814" w14:textId="4D4A52B4" w:rsidR="004D094B" w:rsidRPr="0072016E" w:rsidRDefault="00000000">
            <w:pPr>
              <w:spacing w:after="0" w:line="259" w:lineRule="auto"/>
              <w:ind w:left="106" w:right="86" w:firstLine="0"/>
              <w:jc w:val="left"/>
              <w:rPr>
                <w:rFonts w:ascii="Calibri" w:hAnsi="Calibri" w:cs="Calibri"/>
                <w:szCs w:val="18"/>
              </w:rPr>
            </w:pPr>
            <w:r w:rsidRPr="0072016E">
              <w:rPr>
                <w:rFonts w:ascii="Calibri" w:hAnsi="Calibri" w:cs="Calibri"/>
                <w:szCs w:val="18"/>
              </w:rPr>
              <w:t>Nazwa instytucji zapewniającej bezpieczeństwo środków</w:t>
            </w:r>
            <w:r w:rsidR="0072016E" w:rsidRPr="0072016E">
              <w:rPr>
                <w:rFonts w:ascii="Calibri" w:hAnsi="Calibri" w:cs="Calibri"/>
                <w:szCs w:val="18"/>
              </w:rPr>
              <w:t xml:space="preserve"> nabywcy</w:t>
            </w:r>
            <w:r w:rsidRPr="0072016E">
              <w:rPr>
                <w:rFonts w:ascii="Calibri" w:hAnsi="Calibri" w:cs="Calibri"/>
                <w:szCs w:val="18"/>
              </w:rPr>
              <w:t xml:space="preserve"> </w:t>
            </w:r>
          </w:p>
        </w:tc>
        <w:tc>
          <w:tcPr>
            <w:tcW w:w="6840" w:type="dxa"/>
            <w:gridSpan w:val="2"/>
            <w:tcBorders>
              <w:top w:val="single" w:sz="4" w:space="0" w:color="000000"/>
              <w:left w:val="single" w:sz="4" w:space="0" w:color="000000"/>
              <w:bottom w:val="single" w:sz="4" w:space="0" w:color="000000"/>
              <w:right w:val="single" w:sz="4" w:space="0" w:color="000000"/>
            </w:tcBorders>
            <w:vAlign w:val="center"/>
          </w:tcPr>
          <w:p w14:paraId="56133A2A" w14:textId="44358E40"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Dla inwestycji prowadzony jest Otwarty Mieszkaniowy Rachunek Powierniczy przez </w:t>
            </w:r>
            <w:r w:rsidR="00F14D46" w:rsidRPr="0072016E">
              <w:rPr>
                <w:rFonts w:ascii="Calibri" w:hAnsi="Calibri" w:cs="Calibri"/>
                <w:szCs w:val="18"/>
              </w:rPr>
              <w:t>Bank Spółdzielczy w Kielcach</w:t>
            </w:r>
            <w:r w:rsidRPr="0072016E">
              <w:rPr>
                <w:rFonts w:ascii="Calibri" w:hAnsi="Calibri" w:cs="Calibri"/>
                <w:szCs w:val="18"/>
              </w:rPr>
              <w:t xml:space="preserve"> z siedzibą w </w:t>
            </w:r>
            <w:r w:rsidR="00F14D46" w:rsidRPr="0072016E">
              <w:rPr>
                <w:rFonts w:ascii="Calibri" w:hAnsi="Calibri" w:cs="Calibri"/>
                <w:szCs w:val="18"/>
              </w:rPr>
              <w:t>Kielcach</w:t>
            </w:r>
          </w:p>
        </w:tc>
      </w:tr>
      <w:tr w:rsidR="004D094B" w:rsidRPr="0072016E" w14:paraId="3E0C4E6E" w14:textId="77777777">
        <w:tblPrEx>
          <w:tblCellMar>
            <w:top w:w="5" w:type="dxa"/>
            <w:left w:w="110" w:type="dxa"/>
            <w:bottom w:w="5" w:type="dxa"/>
            <w:right w:w="63" w:type="dxa"/>
          </w:tblCellMar>
        </w:tblPrEx>
        <w:trPr>
          <w:trHeight w:val="7270"/>
        </w:trPr>
        <w:tc>
          <w:tcPr>
            <w:tcW w:w="2810" w:type="dxa"/>
            <w:tcBorders>
              <w:top w:val="single" w:sz="4" w:space="0" w:color="000000"/>
              <w:left w:val="single" w:sz="4" w:space="0" w:color="000000"/>
              <w:bottom w:val="single" w:sz="4" w:space="0" w:color="000000"/>
              <w:right w:val="single" w:sz="4" w:space="0" w:color="000000"/>
            </w:tcBorders>
            <w:shd w:val="clear" w:color="auto" w:fill="F3F3F3"/>
          </w:tcPr>
          <w:p w14:paraId="0A74AF1A"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 xml:space="preserve">Harmonogram </w:t>
            </w:r>
          </w:p>
          <w:p w14:paraId="396E3B82" w14:textId="77777777" w:rsidR="004D094B" w:rsidRPr="0072016E" w:rsidRDefault="00000000">
            <w:pPr>
              <w:spacing w:after="0" w:line="259" w:lineRule="auto"/>
              <w:ind w:left="106" w:right="160" w:firstLine="0"/>
              <w:jc w:val="left"/>
              <w:rPr>
                <w:rFonts w:ascii="Calibri" w:hAnsi="Calibri" w:cs="Calibri"/>
                <w:szCs w:val="18"/>
              </w:rPr>
            </w:pPr>
            <w:r w:rsidRPr="0072016E">
              <w:rPr>
                <w:rFonts w:ascii="Calibri" w:hAnsi="Calibri" w:cs="Calibri"/>
                <w:szCs w:val="18"/>
              </w:rPr>
              <w:t>przedsięwzięcia deweloperskiego lub zadania inwestycyjnego</w:t>
            </w:r>
          </w:p>
        </w:tc>
        <w:tc>
          <w:tcPr>
            <w:tcW w:w="6840" w:type="dxa"/>
            <w:gridSpan w:val="2"/>
            <w:tcBorders>
              <w:top w:val="single" w:sz="4" w:space="0" w:color="000000"/>
              <w:left w:val="single" w:sz="4" w:space="0" w:color="000000"/>
              <w:bottom w:val="single" w:sz="4" w:space="0" w:color="000000"/>
              <w:right w:val="single" w:sz="4" w:space="0" w:color="000000"/>
            </w:tcBorders>
          </w:tcPr>
          <w:tbl>
            <w:tblPr>
              <w:tblW w:w="4536" w:type="dxa"/>
              <w:tblCellMar>
                <w:left w:w="70" w:type="dxa"/>
                <w:right w:w="70" w:type="dxa"/>
              </w:tblCellMar>
              <w:tblLook w:val="04A0" w:firstRow="1" w:lastRow="0" w:firstColumn="1" w:lastColumn="0" w:noHBand="0" w:noVBand="1"/>
            </w:tblPr>
            <w:tblGrid>
              <w:gridCol w:w="416"/>
              <w:gridCol w:w="3146"/>
              <w:gridCol w:w="1134"/>
            </w:tblGrid>
            <w:tr w:rsidR="0072016E" w:rsidRPr="009D7505" w14:paraId="053667F5" w14:textId="77777777" w:rsidTr="00DC2AD2">
              <w:trPr>
                <w:trHeight w:val="113"/>
              </w:trPr>
              <w:tc>
                <w:tcPr>
                  <w:tcW w:w="256" w:type="dxa"/>
                  <w:tcBorders>
                    <w:top w:val="nil"/>
                    <w:left w:val="nil"/>
                    <w:bottom w:val="nil"/>
                    <w:right w:val="nil"/>
                  </w:tcBorders>
                  <w:noWrap/>
                  <w:hideMark/>
                </w:tcPr>
                <w:p w14:paraId="77F4BE34" w14:textId="77777777" w:rsidR="0072016E" w:rsidRPr="009D7505" w:rsidRDefault="0072016E" w:rsidP="0072016E">
                  <w:pPr>
                    <w:rPr>
                      <w:rFonts w:ascii="Calibri" w:hAnsi="Calibri" w:cs="Calibri"/>
                      <w:kern w:val="0"/>
                      <w:sz w:val="11"/>
                      <w:szCs w:val="11"/>
                      <w14:ligatures w14:val="none"/>
                    </w:rPr>
                  </w:pPr>
                </w:p>
              </w:tc>
              <w:tc>
                <w:tcPr>
                  <w:tcW w:w="3146" w:type="dxa"/>
                  <w:tcBorders>
                    <w:top w:val="nil"/>
                    <w:left w:val="nil"/>
                    <w:bottom w:val="nil"/>
                    <w:right w:val="nil"/>
                  </w:tcBorders>
                  <w:hideMark/>
                </w:tcPr>
                <w:p w14:paraId="0331B61F" w14:textId="77777777" w:rsidR="0072016E" w:rsidRPr="009D7505" w:rsidRDefault="0072016E" w:rsidP="0072016E">
                  <w:pPr>
                    <w:jc w:val="center"/>
                    <w:rPr>
                      <w:rFonts w:ascii="Calibri" w:hAnsi="Calibri" w:cs="Calibri"/>
                      <w:b/>
                      <w:bCs/>
                      <w:i/>
                      <w:iCs/>
                      <w:kern w:val="0"/>
                      <w:sz w:val="11"/>
                      <w:szCs w:val="11"/>
                      <w14:ligatures w14:val="none"/>
                    </w:rPr>
                  </w:pPr>
                  <w:r w:rsidRPr="009D7505">
                    <w:rPr>
                      <w:rFonts w:ascii="Calibri" w:hAnsi="Calibri" w:cs="Calibri"/>
                      <w:b/>
                      <w:bCs/>
                      <w:i/>
                      <w:iCs/>
                      <w:kern w:val="0"/>
                      <w:sz w:val="11"/>
                      <w:szCs w:val="11"/>
                      <w14:ligatures w14:val="none"/>
                    </w:rPr>
                    <w:t>OGRODOWA PARK BUDYNEK WIELORODZINNY</w:t>
                  </w:r>
                </w:p>
              </w:tc>
              <w:tc>
                <w:tcPr>
                  <w:tcW w:w="1134" w:type="dxa"/>
                  <w:tcBorders>
                    <w:top w:val="nil"/>
                    <w:left w:val="nil"/>
                    <w:bottom w:val="nil"/>
                    <w:right w:val="nil"/>
                  </w:tcBorders>
                  <w:hideMark/>
                </w:tcPr>
                <w:p w14:paraId="25248606" w14:textId="77777777" w:rsidR="0072016E" w:rsidRPr="009D7505" w:rsidRDefault="0072016E" w:rsidP="0072016E">
                  <w:pPr>
                    <w:jc w:val="center"/>
                    <w:rPr>
                      <w:rFonts w:ascii="Calibri" w:hAnsi="Calibri" w:cs="Calibri"/>
                      <w:b/>
                      <w:bCs/>
                      <w:i/>
                      <w:iCs/>
                      <w:kern w:val="0"/>
                      <w:sz w:val="11"/>
                      <w:szCs w:val="11"/>
                      <w14:ligatures w14:val="none"/>
                    </w:rPr>
                  </w:pPr>
                  <w:r w:rsidRPr="009D7505">
                    <w:rPr>
                      <w:rFonts w:ascii="Calibri" w:hAnsi="Calibri" w:cs="Calibri"/>
                      <w:b/>
                      <w:bCs/>
                      <w:i/>
                      <w:iCs/>
                      <w:kern w:val="0"/>
                      <w:sz w:val="11"/>
                      <w:szCs w:val="11"/>
                      <w14:ligatures w14:val="none"/>
                    </w:rPr>
                    <w:t>udział prac w etapie</w:t>
                  </w:r>
                </w:p>
              </w:tc>
            </w:tr>
            <w:tr w:rsidR="0072016E" w:rsidRPr="009D7505" w14:paraId="5EC82D24" w14:textId="77777777" w:rsidTr="00DC2AD2">
              <w:trPr>
                <w:trHeight w:val="113"/>
              </w:trPr>
              <w:tc>
                <w:tcPr>
                  <w:tcW w:w="256" w:type="dxa"/>
                  <w:tcBorders>
                    <w:top w:val="single" w:sz="8" w:space="0" w:color="auto"/>
                    <w:left w:val="single" w:sz="8" w:space="0" w:color="auto"/>
                    <w:bottom w:val="single" w:sz="8" w:space="0" w:color="auto"/>
                    <w:right w:val="single" w:sz="8" w:space="0" w:color="auto"/>
                  </w:tcBorders>
                  <w:shd w:val="clear" w:color="000000" w:fill="E2EFDA"/>
                  <w:noWrap/>
                  <w:hideMark/>
                </w:tcPr>
                <w:p w14:paraId="133EC8F8"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1</w:t>
                  </w:r>
                </w:p>
              </w:tc>
              <w:tc>
                <w:tcPr>
                  <w:tcW w:w="3146" w:type="dxa"/>
                  <w:tcBorders>
                    <w:top w:val="single" w:sz="8" w:space="0" w:color="auto"/>
                    <w:left w:val="nil"/>
                    <w:bottom w:val="single" w:sz="8" w:space="0" w:color="auto"/>
                    <w:right w:val="single" w:sz="8" w:space="0" w:color="auto"/>
                  </w:tcBorders>
                  <w:shd w:val="clear" w:color="000000" w:fill="E2EFDA"/>
                  <w:noWrap/>
                  <w:hideMark/>
                </w:tcPr>
                <w:p w14:paraId="6AB096F3" w14:textId="77777777" w:rsidR="0072016E" w:rsidRPr="009D7505" w:rsidRDefault="0072016E" w:rsidP="0072016E">
                  <w:pPr>
                    <w:rPr>
                      <w:rFonts w:ascii="Calibri" w:hAnsi="Calibri" w:cs="Calibri"/>
                      <w:b/>
                      <w:bCs/>
                      <w:kern w:val="0"/>
                      <w:sz w:val="11"/>
                      <w:szCs w:val="11"/>
                      <w14:ligatures w14:val="none"/>
                    </w:rPr>
                  </w:pPr>
                  <w:r w:rsidRPr="009D7505">
                    <w:rPr>
                      <w:rFonts w:ascii="Calibri" w:hAnsi="Calibri" w:cs="Calibri"/>
                      <w:b/>
                      <w:bCs/>
                      <w:kern w:val="0"/>
                      <w:sz w:val="11"/>
                      <w:szCs w:val="11"/>
                      <w14:ligatures w14:val="none"/>
                    </w:rPr>
                    <w:t>ETAP 1            Data zakończenia etapu: 30.11.2024</w:t>
                  </w:r>
                </w:p>
              </w:tc>
              <w:tc>
                <w:tcPr>
                  <w:tcW w:w="1134" w:type="dxa"/>
                  <w:tcBorders>
                    <w:top w:val="single" w:sz="8" w:space="0" w:color="auto"/>
                    <w:left w:val="nil"/>
                    <w:bottom w:val="single" w:sz="8" w:space="0" w:color="auto"/>
                    <w:right w:val="single" w:sz="8" w:space="0" w:color="auto"/>
                  </w:tcBorders>
                  <w:shd w:val="clear" w:color="000000" w:fill="E2EFDA"/>
                  <w:noWrap/>
                  <w:hideMark/>
                </w:tcPr>
                <w:p w14:paraId="139BE5B6"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25%</w:t>
                  </w:r>
                </w:p>
              </w:tc>
            </w:tr>
            <w:tr w:rsidR="0072016E" w:rsidRPr="009D7505" w14:paraId="4B3ED75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078967E"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6D32467F"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Działka objęta pozwoleniem na budowę</w:t>
                  </w:r>
                </w:p>
              </w:tc>
              <w:tc>
                <w:tcPr>
                  <w:tcW w:w="1134" w:type="dxa"/>
                  <w:tcBorders>
                    <w:top w:val="nil"/>
                    <w:left w:val="nil"/>
                    <w:bottom w:val="single" w:sz="8" w:space="0" w:color="auto"/>
                    <w:right w:val="single" w:sz="8" w:space="0" w:color="auto"/>
                  </w:tcBorders>
                  <w:noWrap/>
                  <w:hideMark/>
                </w:tcPr>
                <w:p w14:paraId="3CC77777"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610C5324"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4D7E68B"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29B43658"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Przygotowanie projektu do pozwolenia na budowę</w:t>
                  </w:r>
                </w:p>
              </w:tc>
              <w:tc>
                <w:tcPr>
                  <w:tcW w:w="1134" w:type="dxa"/>
                  <w:tcBorders>
                    <w:top w:val="nil"/>
                    <w:left w:val="nil"/>
                    <w:bottom w:val="single" w:sz="8" w:space="0" w:color="auto"/>
                    <w:right w:val="single" w:sz="8" w:space="0" w:color="auto"/>
                  </w:tcBorders>
                  <w:noWrap/>
                  <w:hideMark/>
                </w:tcPr>
                <w:p w14:paraId="01958B44"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01BA0990"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30DE8910"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643CE8D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Zagospodarowanie placu budowy</w:t>
                  </w:r>
                </w:p>
              </w:tc>
              <w:tc>
                <w:tcPr>
                  <w:tcW w:w="1134" w:type="dxa"/>
                  <w:tcBorders>
                    <w:top w:val="nil"/>
                    <w:left w:val="nil"/>
                    <w:bottom w:val="single" w:sz="8" w:space="0" w:color="auto"/>
                    <w:right w:val="single" w:sz="8" w:space="0" w:color="auto"/>
                  </w:tcBorders>
                  <w:noWrap/>
                  <w:hideMark/>
                </w:tcPr>
                <w:p w14:paraId="0FBDDC53"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2CB32B8D"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590D8FA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784C2E24"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Stan 0 (roboty ziemne i fundamenty )</w:t>
                  </w:r>
                </w:p>
              </w:tc>
              <w:tc>
                <w:tcPr>
                  <w:tcW w:w="1134" w:type="dxa"/>
                  <w:tcBorders>
                    <w:top w:val="nil"/>
                    <w:left w:val="nil"/>
                    <w:bottom w:val="single" w:sz="8" w:space="0" w:color="auto"/>
                    <w:right w:val="single" w:sz="8" w:space="0" w:color="auto"/>
                  </w:tcBorders>
                  <w:noWrap/>
                  <w:hideMark/>
                </w:tcPr>
                <w:p w14:paraId="1D930853"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r w:rsidR="0072016E" w:rsidRPr="009D7505" w14:paraId="0C77D748" w14:textId="77777777" w:rsidTr="00DC2AD2">
              <w:trPr>
                <w:trHeight w:val="113"/>
              </w:trPr>
              <w:tc>
                <w:tcPr>
                  <w:tcW w:w="256" w:type="dxa"/>
                  <w:tcBorders>
                    <w:top w:val="nil"/>
                    <w:left w:val="single" w:sz="8" w:space="0" w:color="auto"/>
                    <w:bottom w:val="single" w:sz="8" w:space="0" w:color="auto"/>
                    <w:right w:val="single" w:sz="8" w:space="0" w:color="auto"/>
                  </w:tcBorders>
                  <w:shd w:val="clear" w:color="000000" w:fill="E2EFDA"/>
                  <w:noWrap/>
                  <w:hideMark/>
                </w:tcPr>
                <w:p w14:paraId="709A7A11"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2</w:t>
                  </w:r>
                </w:p>
              </w:tc>
              <w:tc>
                <w:tcPr>
                  <w:tcW w:w="3146" w:type="dxa"/>
                  <w:tcBorders>
                    <w:top w:val="nil"/>
                    <w:left w:val="nil"/>
                    <w:bottom w:val="single" w:sz="8" w:space="0" w:color="auto"/>
                    <w:right w:val="single" w:sz="8" w:space="0" w:color="auto"/>
                  </w:tcBorders>
                  <w:shd w:val="clear" w:color="000000" w:fill="E2EFDA"/>
                  <w:hideMark/>
                </w:tcPr>
                <w:p w14:paraId="7149C0B4" w14:textId="77777777" w:rsidR="0072016E" w:rsidRPr="009D7505" w:rsidRDefault="0072016E" w:rsidP="0072016E">
                  <w:pPr>
                    <w:rPr>
                      <w:rFonts w:ascii="Calibri" w:hAnsi="Calibri" w:cs="Calibri"/>
                      <w:b/>
                      <w:bCs/>
                      <w:kern w:val="0"/>
                      <w:sz w:val="11"/>
                      <w:szCs w:val="11"/>
                      <w14:ligatures w14:val="none"/>
                    </w:rPr>
                  </w:pPr>
                  <w:r w:rsidRPr="009D7505">
                    <w:rPr>
                      <w:rFonts w:ascii="Calibri" w:hAnsi="Calibri" w:cs="Calibri"/>
                      <w:b/>
                      <w:bCs/>
                      <w:kern w:val="0"/>
                      <w:sz w:val="11"/>
                      <w:szCs w:val="11"/>
                      <w14:ligatures w14:val="none"/>
                    </w:rPr>
                    <w:t>ETAP 2            Data zakończenia etapu: 30.06.2025</w:t>
                  </w:r>
                </w:p>
              </w:tc>
              <w:tc>
                <w:tcPr>
                  <w:tcW w:w="1134" w:type="dxa"/>
                  <w:tcBorders>
                    <w:top w:val="nil"/>
                    <w:left w:val="nil"/>
                    <w:bottom w:val="single" w:sz="8" w:space="0" w:color="auto"/>
                    <w:right w:val="single" w:sz="8" w:space="0" w:color="auto"/>
                  </w:tcBorders>
                  <w:shd w:val="clear" w:color="000000" w:fill="E2EFDA"/>
                  <w:noWrap/>
                  <w:hideMark/>
                </w:tcPr>
                <w:p w14:paraId="3572B433"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20%</w:t>
                  </w:r>
                </w:p>
              </w:tc>
            </w:tr>
            <w:tr w:rsidR="0072016E" w:rsidRPr="009D7505" w14:paraId="000E4CB4"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6C8A94F5"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1B8176DD"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Stan 0 (roboty ziemne i fundamenty )</w:t>
                  </w:r>
                </w:p>
              </w:tc>
              <w:tc>
                <w:tcPr>
                  <w:tcW w:w="1134" w:type="dxa"/>
                  <w:tcBorders>
                    <w:top w:val="nil"/>
                    <w:left w:val="nil"/>
                    <w:bottom w:val="single" w:sz="8" w:space="0" w:color="auto"/>
                    <w:right w:val="single" w:sz="8" w:space="0" w:color="auto"/>
                  </w:tcBorders>
                  <w:noWrap/>
                  <w:hideMark/>
                </w:tcPr>
                <w:p w14:paraId="50B9B980"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r w:rsidR="0072016E" w:rsidRPr="009D7505" w14:paraId="35DA02D5"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3FA149C4"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2997BCC5"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Ściany konstrukcyjne i działowe oraz schody parteru</w:t>
                  </w:r>
                </w:p>
              </w:tc>
              <w:tc>
                <w:tcPr>
                  <w:tcW w:w="1134" w:type="dxa"/>
                  <w:tcBorders>
                    <w:top w:val="nil"/>
                    <w:left w:val="nil"/>
                    <w:bottom w:val="single" w:sz="8" w:space="0" w:color="auto"/>
                    <w:right w:val="single" w:sz="8" w:space="0" w:color="auto"/>
                  </w:tcBorders>
                  <w:noWrap/>
                  <w:hideMark/>
                </w:tcPr>
                <w:p w14:paraId="3D31AD8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521755AA"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07AB7E7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591F9A4F"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Strop parteru</w:t>
                  </w:r>
                </w:p>
              </w:tc>
              <w:tc>
                <w:tcPr>
                  <w:tcW w:w="1134" w:type="dxa"/>
                  <w:tcBorders>
                    <w:top w:val="nil"/>
                    <w:left w:val="nil"/>
                    <w:bottom w:val="single" w:sz="8" w:space="0" w:color="auto"/>
                    <w:right w:val="single" w:sz="8" w:space="0" w:color="auto"/>
                  </w:tcBorders>
                  <w:noWrap/>
                  <w:hideMark/>
                </w:tcPr>
                <w:p w14:paraId="2C6FA4F0"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0CA723C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643E49BA"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449F3EC9"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Ściany konstrukcyjne i działowe oraz schody 1 piętra</w:t>
                  </w:r>
                </w:p>
              </w:tc>
              <w:tc>
                <w:tcPr>
                  <w:tcW w:w="1134" w:type="dxa"/>
                  <w:tcBorders>
                    <w:top w:val="nil"/>
                    <w:left w:val="nil"/>
                    <w:bottom w:val="single" w:sz="8" w:space="0" w:color="auto"/>
                    <w:right w:val="single" w:sz="8" w:space="0" w:color="auto"/>
                  </w:tcBorders>
                  <w:noWrap/>
                  <w:hideMark/>
                </w:tcPr>
                <w:p w14:paraId="2C38732C"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420A484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03140CAB"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3336B644"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Strop 1 piętra</w:t>
                  </w:r>
                </w:p>
              </w:tc>
              <w:tc>
                <w:tcPr>
                  <w:tcW w:w="1134" w:type="dxa"/>
                  <w:tcBorders>
                    <w:top w:val="nil"/>
                    <w:left w:val="nil"/>
                    <w:bottom w:val="single" w:sz="8" w:space="0" w:color="auto"/>
                    <w:right w:val="single" w:sz="8" w:space="0" w:color="auto"/>
                  </w:tcBorders>
                  <w:noWrap/>
                  <w:hideMark/>
                </w:tcPr>
                <w:p w14:paraId="54FB26B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7E6C923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1F838BE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149C15E3"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Ściany konstrukcyjne i działowe oraz schody 2 piętra</w:t>
                  </w:r>
                </w:p>
              </w:tc>
              <w:tc>
                <w:tcPr>
                  <w:tcW w:w="1134" w:type="dxa"/>
                  <w:tcBorders>
                    <w:top w:val="nil"/>
                    <w:left w:val="nil"/>
                    <w:bottom w:val="single" w:sz="8" w:space="0" w:color="auto"/>
                    <w:right w:val="single" w:sz="8" w:space="0" w:color="auto"/>
                  </w:tcBorders>
                  <w:noWrap/>
                  <w:hideMark/>
                </w:tcPr>
                <w:p w14:paraId="4300529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40D91112"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26322664"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6CF79F12"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Strop 2 piętra</w:t>
                  </w:r>
                </w:p>
              </w:tc>
              <w:tc>
                <w:tcPr>
                  <w:tcW w:w="1134" w:type="dxa"/>
                  <w:tcBorders>
                    <w:top w:val="nil"/>
                    <w:left w:val="nil"/>
                    <w:bottom w:val="single" w:sz="8" w:space="0" w:color="auto"/>
                    <w:right w:val="single" w:sz="8" w:space="0" w:color="auto"/>
                  </w:tcBorders>
                  <w:noWrap/>
                  <w:hideMark/>
                </w:tcPr>
                <w:p w14:paraId="729E6016"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65854624" w14:textId="77777777" w:rsidTr="00DC2AD2">
              <w:trPr>
                <w:trHeight w:val="113"/>
              </w:trPr>
              <w:tc>
                <w:tcPr>
                  <w:tcW w:w="256" w:type="dxa"/>
                  <w:tcBorders>
                    <w:top w:val="nil"/>
                    <w:left w:val="single" w:sz="8" w:space="0" w:color="auto"/>
                    <w:bottom w:val="single" w:sz="8" w:space="0" w:color="auto"/>
                    <w:right w:val="single" w:sz="8" w:space="0" w:color="auto"/>
                  </w:tcBorders>
                  <w:shd w:val="clear" w:color="000000" w:fill="E2EFDA"/>
                  <w:noWrap/>
                  <w:hideMark/>
                </w:tcPr>
                <w:p w14:paraId="6270BABA"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3</w:t>
                  </w:r>
                </w:p>
              </w:tc>
              <w:tc>
                <w:tcPr>
                  <w:tcW w:w="3146" w:type="dxa"/>
                  <w:tcBorders>
                    <w:top w:val="nil"/>
                    <w:left w:val="nil"/>
                    <w:bottom w:val="single" w:sz="8" w:space="0" w:color="auto"/>
                    <w:right w:val="single" w:sz="8" w:space="0" w:color="auto"/>
                  </w:tcBorders>
                  <w:shd w:val="clear" w:color="000000" w:fill="E2EFDA"/>
                  <w:noWrap/>
                  <w:hideMark/>
                </w:tcPr>
                <w:p w14:paraId="19B84D96" w14:textId="77777777" w:rsidR="0072016E" w:rsidRPr="009D7505" w:rsidRDefault="0072016E" w:rsidP="0072016E">
                  <w:pPr>
                    <w:rPr>
                      <w:rFonts w:ascii="Calibri" w:hAnsi="Calibri" w:cs="Calibri"/>
                      <w:b/>
                      <w:bCs/>
                      <w:kern w:val="0"/>
                      <w:sz w:val="11"/>
                      <w:szCs w:val="11"/>
                      <w14:ligatures w14:val="none"/>
                    </w:rPr>
                  </w:pPr>
                  <w:r w:rsidRPr="009D7505">
                    <w:rPr>
                      <w:rFonts w:ascii="Calibri" w:hAnsi="Calibri" w:cs="Calibri"/>
                      <w:b/>
                      <w:bCs/>
                      <w:kern w:val="0"/>
                      <w:sz w:val="11"/>
                      <w:szCs w:val="11"/>
                      <w14:ligatures w14:val="none"/>
                    </w:rPr>
                    <w:t>ETAP 3            Data zakończenia etapu: 31.07.2025</w:t>
                  </w:r>
                </w:p>
              </w:tc>
              <w:tc>
                <w:tcPr>
                  <w:tcW w:w="1134" w:type="dxa"/>
                  <w:tcBorders>
                    <w:top w:val="nil"/>
                    <w:left w:val="nil"/>
                    <w:bottom w:val="single" w:sz="8" w:space="0" w:color="auto"/>
                    <w:right w:val="single" w:sz="8" w:space="0" w:color="auto"/>
                  </w:tcBorders>
                  <w:shd w:val="clear" w:color="000000" w:fill="E2EFDA"/>
                  <w:noWrap/>
                  <w:hideMark/>
                </w:tcPr>
                <w:p w14:paraId="4E852911"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10%</w:t>
                  </w:r>
                </w:p>
              </w:tc>
            </w:tr>
            <w:tr w:rsidR="0072016E" w:rsidRPr="009D7505" w14:paraId="36FE7A0E"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4E0D288"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7FF9841E"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Dach - konstrukcja</w:t>
                  </w:r>
                </w:p>
              </w:tc>
              <w:tc>
                <w:tcPr>
                  <w:tcW w:w="1134" w:type="dxa"/>
                  <w:tcBorders>
                    <w:top w:val="nil"/>
                    <w:left w:val="nil"/>
                    <w:bottom w:val="single" w:sz="8" w:space="0" w:color="auto"/>
                    <w:right w:val="single" w:sz="8" w:space="0" w:color="auto"/>
                  </w:tcBorders>
                  <w:noWrap/>
                  <w:hideMark/>
                </w:tcPr>
                <w:p w14:paraId="224E7580"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100%</w:t>
                  </w:r>
                </w:p>
              </w:tc>
            </w:tr>
            <w:tr w:rsidR="0072016E" w:rsidRPr="009D7505" w14:paraId="2598D074"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5B9D3AA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39E03B7D"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Dach - pokrycie, izolacje przeciwwilgociowe, obróbki blacharskie</w:t>
                  </w:r>
                </w:p>
              </w:tc>
              <w:tc>
                <w:tcPr>
                  <w:tcW w:w="1134" w:type="dxa"/>
                  <w:tcBorders>
                    <w:top w:val="nil"/>
                    <w:left w:val="nil"/>
                    <w:bottom w:val="single" w:sz="8" w:space="0" w:color="auto"/>
                    <w:right w:val="single" w:sz="8" w:space="0" w:color="auto"/>
                  </w:tcBorders>
                  <w:noWrap/>
                  <w:hideMark/>
                </w:tcPr>
                <w:p w14:paraId="6A56F8E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60%</w:t>
                  </w:r>
                </w:p>
              </w:tc>
            </w:tr>
            <w:tr w:rsidR="0072016E" w:rsidRPr="009D7505" w14:paraId="263B4D54"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7281ADA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73EF023B"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Stolarka okienna i drzwiowa</w:t>
                  </w:r>
                </w:p>
              </w:tc>
              <w:tc>
                <w:tcPr>
                  <w:tcW w:w="1134" w:type="dxa"/>
                  <w:tcBorders>
                    <w:top w:val="nil"/>
                    <w:left w:val="nil"/>
                    <w:bottom w:val="single" w:sz="8" w:space="0" w:color="auto"/>
                    <w:right w:val="single" w:sz="8" w:space="0" w:color="auto"/>
                  </w:tcBorders>
                  <w:noWrap/>
                  <w:hideMark/>
                </w:tcPr>
                <w:p w14:paraId="33357E4E"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40%</w:t>
                  </w:r>
                </w:p>
              </w:tc>
            </w:tr>
            <w:tr w:rsidR="0072016E" w:rsidRPr="009D7505" w14:paraId="0C42E66B" w14:textId="77777777" w:rsidTr="00DC2AD2">
              <w:trPr>
                <w:trHeight w:val="113"/>
              </w:trPr>
              <w:tc>
                <w:tcPr>
                  <w:tcW w:w="256" w:type="dxa"/>
                  <w:tcBorders>
                    <w:top w:val="nil"/>
                    <w:left w:val="single" w:sz="8" w:space="0" w:color="auto"/>
                    <w:bottom w:val="single" w:sz="8" w:space="0" w:color="auto"/>
                    <w:right w:val="single" w:sz="8" w:space="0" w:color="auto"/>
                  </w:tcBorders>
                  <w:shd w:val="clear" w:color="000000" w:fill="E2EFDA"/>
                  <w:noWrap/>
                  <w:hideMark/>
                </w:tcPr>
                <w:p w14:paraId="4C1264EF"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4</w:t>
                  </w:r>
                </w:p>
              </w:tc>
              <w:tc>
                <w:tcPr>
                  <w:tcW w:w="3146" w:type="dxa"/>
                  <w:tcBorders>
                    <w:top w:val="nil"/>
                    <w:left w:val="nil"/>
                    <w:bottom w:val="single" w:sz="8" w:space="0" w:color="auto"/>
                    <w:right w:val="single" w:sz="8" w:space="0" w:color="auto"/>
                  </w:tcBorders>
                  <w:shd w:val="clear" w:color="000000" w:fill="E2EFDA"/>
                  <w:hideMark/>
                </w:tcPr>
                <w:p w14:paraId="78B7015C" w14:textId="77777777" w:rsidR="0072016E" w:rsidRPr="009D7505" w:rsidRDefault="0072016E" w:rsidP="0072016E">
                  <w:pPr>
                    <w:rPr>
                      <w:rFonts w:ascii="Calibri" w:hAnsi="Calibri" w:cs="Calibri"/>
                      <w:b/>
                      <w:bCs/>
                      <w:kern w:val="0"/>
                      <w:sz w:val="11"/>
                      <w:szCs w:val="11"/>
                      <w14:ligatures w14:val="none"/>
                    </w:rPr>
                  </w:pPr>
                  <w:r w:rsidRPr="009D7505">
                    <w:rPr>
                      <w:rFonts w:ascii="Calibri" w:hAnsi="Calibri" w:cs="Calibri"/>
                      <w:b/>
                      <w:bCs/>
                      <w:kern w:val="0"/>
                      <w:sz w:val="11"/>
                      <w:szCs w:val="11"/>
                      <w14:ligatures w14:val="none"/>
                    </w:rPr>
                    <w:t>ETAP 4            Data zakończenia etapu: 30.09.2025</w:t>
                  </w:r>
                </w:p>
              </w:tc>
              <w:tc>
                <w:tcPr>
                  <w:tcW w:w="1134" w:type="dxa"/>
                  <w:tcBorders>
                    <w:top w:val="nil"/>
                    <w:left w:val="nil"/>
                    <w:bottom w:val="single" w:sz="8" w:space="0" w:color="auto"/>
                    <w:right w:val="single" w:sz="8" w:space="0" w:color="auto"/>
                  </w:tcBorders>
                  <w:shd w:val="clear" w:color="000000" w:fill="E2EFDA"/>
                  <w:noWrap/>
                  <w:hideMark/>
                </w:tcPr>
                <w:p w14:paraId="1FBC0CC7"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15%</w:t>
                  </w:r>
                </w:p>
              </w:tc>
            </w:tr>
            <w:tr w:rsidR="0072016E" w:rsidRPr="009D7505" w14:paraId="39DBEC47"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7D8E4C37"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570EE6C5"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Tynki i posadzki wewnętrzne</w:t>
                  </w:r>
                </w:p>
              </w:tc>
              <w:tc>
                <w:tcPr>
                  <w:tcW w:w="1134" w:type="dxa"/>
                  <w:tcBorders>
                    <w:top w:val="nil"/>
                    <w:left w:val="nil"/>
                    <w:bottom w:val="single" w:sz="8" w:space="0" w:color="auto"/>
                    <w:right w:val="single" w:sz="8" w:space="0" w:color="auto"/>
                  </w:tcBorders>
                  <w:noWrap/>
                  <w:hideMark/>
                </w:tcPr>
                <w:p w14:paraId="71B7F917"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60%</w:t>
                  </w:r>
                </w:p>
              </w:tc>
            </w:tr>
            <w:tr w:rsidR="0072016E" w:rsidRPr="009D7505" w14:paraId="19FBE3B1"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504427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4F76FE43"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Dach - pokrycie, izolacje przeciwwilgociowe, obróbki blacharskie</w:t>
                  </w:r>
                </w:p>
              </w:tc>
              <w:tc>
                <w:tcPr>
                  <w:tcW w:w="1134" w:type="dxa"/>
                  <w:tcBorders>
                    <w:top w:val="nil"/>
                    <w:left w:val="nil"/>
                    <w:bottom w:val="single" w:sz="8" w:space="0" w:color="auto"/>
                    <w:right w:val="single" w:sz="8" w:space="0" w:color="auto"/>
                  </w:tcBorders>
                  <w:noWrap/>
                  <w:hideMark/>
                </w:tcPr>
                <w:p w14:paraId="2305362B"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30%</w:t>
                  </w:r>
                </w:p>
              </w:tc>
            </w:tr>
            <w:tr w:rsidR="0072016E" w:rsidRPr="009D7505" w14:paraId="2D4B9A9F"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6F5ACF7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09D71EF2"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Elewacja</w:t>
                  </w:r>
                </w:p>
              </w:tc>
              <w:tc>
                <w:tcPr>
                  <w:tcW w:w="1134" w:type="dxa"/>
                  <w:tcBorders>
                    <w:top w:val="nil"/>
                    <w:left w:val="nil"/>
                    <w:bottom w:val="single" w:sz="8" w:space="0" w:color="auto"/>
                    <w:right w:val="single" w:sz="8" w:space="0" w:color="auto"/>
                  </w:tcBorders>
                  <w:noWrap/>
                  <w:hideMark/>
                </w:tcPr>
                <w:p w14:paraId="1CCADB4B"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20%</w:t>
                  </w:r>
                </w:p>
              </w:tc>
            </w:tr>
            <w:tr w:rsidR="0072016E" w:rsidRPr="009D7505" w14:paraId="72890933"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8779F73"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302CE8E1"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Stolarka okienna i drzwiowa</w:t>
                  </w:r>
                </w:p>
              </w:tc>
              <w:tc>
                <w:tcPr>
                  <w:tcW w:w="1134" w:type="dxa"/>
                  <w:tcBorders>
                    <w:top w:val="nil"/>
                    <w:left w:val="nil"/>
                    <w:bottom w:val="single" w:sz="8" w:space="0" w:color="auto"/>
                    <w:right w:val="single" w:sz="8" w:space="0" w:color="auto"/>
                  </w:tcBorders>
                  <w:noWrap/>
                  <w:hideMark/>
                </w:tcPr>
                <w:p w14:paraId="45EEBB0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40%</w:t>
                  </w:r>
                </w:p>
              </w:tc>
            </w:tr>
            <w:tr w:rsidR="0072016E" w:rsidRPr="009D7505" w14:paraId="0527DB1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0E32E2B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512F48D6"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Przyłącza do budynku</w:t>
                  </w:r>
                </w:p>
              </w:tc>
              <w:tc>
                <w:tcPr>
                  <w:tcW w:w="1134" w:type="dxa"/>
                  <w:tcBorders>
                    <w:top w:val="nil"/>
                    <w:left w:val="nil"/>
                    <w:bottom w:val="single" w:sz="8" w:space="0" w:color="auto"/>
                    <w:right w:val="single" w:sz="8" w:space="0" w:color="auto"/>
                  </w:tcBorders>
                  <w:noWrap/>
                  <w:hideMark/>
                </w:tcPr>
                <w:p w14:paraId="1E0A1DD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30%</w:t>
                  </w:r>
                </w:p>
              </w:tc>
            </w:tr>
            <w:tr w:rsidR="0072016E" w:rsidRPr="009D7505" w14:paraId="76115020"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650C98E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2F51F14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 xml:space="preserve">Instalacja </w:t>
                  </w:r>
                  <w:proofErr w:type="spellStart"/>
                  <w:r w:rsidRPr="009D7505">
                    <w:rPr>
                      <w:rFonts w:ascii="Calibri" w:hAnsi="Calibri" w:cs="Calibri"/>
                      <w:kern w:val="0"/>
                      <w:sz w:val="11"/>
                      <w:szCs w:val="11"/>
                      <w14:ligatures w14:val="none"/>
                    </w:rPr>
                    <w:t>Wod</w:t>
                  </w:r>
                  <w:proofErr w:type="spellEnd"/>
                  <w:r w:rsidRPr="009D7505">
                    <w:rPr>
                      <w:rFonts w:ascii="Calibri" w:hAnsi="Calibri" w:cs="Calibri"/>
                      <w:kern w:val="0"/>
                      <w:sz w:val="11"/>
                      <w:szCs w:val="11"/>
                      <w14:ligatures w14:val="none"/>
                    </w:rPr>
                    <w:t xml:space="preserve"> Kan wewnętrzna</w:t>
                  </w:r>
                </w:p>
              </w:tc>
              <w:tc>
                <w:tcPr>
                  <w:tcW w:w="1134" w:type="dxa"/>
                  <w:tcBorders>
                    <w:top w:val="nil"/>
                    <w:left w:val="nil"/>
                    <w:bottom w:val="single" w:sz="8" w:space="0" w:color="auto"/>
                    <w:right w:val="single" w:sz="8" w:space="0" w:color="auto"/>
                  </w:tcBorders>
                  <w:noWrap/>
                  <w:hideMark/>
                </w:tcPr>
                <w:p w14:paraId="75A27FE4"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70%</w:t>
                  </w:r>
                </w:p>
              </w:tc>
            </w:tr>
            <w:tr w:rsidR="0072016E" w:rsidRPr="009D7505" w14:paraId="2B0483A8"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113BD70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3FB52E0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Instalacje Elektryczne i teletechniczne wewnętrzne</w:t>
                  </w:r>
                </w:p>
              </w:tc>
              <w:tc>
                <w:tcPr>
                  <w:tcW w:w="1134" w:type="dxa"/>
                  <w:tcBorders>
                    <w:top w:val="nil"/>
                    <w:left w:val="nil"/>
                    <w:bottom w:val="single" w:sz="8" w:space="0" w:color="auto"/>
                    <w:right w:val="single" w:sz="8" w:space="0" w:color="auto"/>
                  </w:tcBorders>
                  <w:noWrap/>
                  <w:hideMark/>
                </w:tcPr>
                <w:p w14:paraId="24B4113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30%</w:t>
                  </w:r>
                </w:p>
              </w:tc>
            </w:tr>
            <w:tr w:rsidR="0072016E" w:rsidRPr="009D7505" w14:paraId="51D926DF" w14:textId="77777777" w:rsidTr="00DC2AD2">
              <w:trPr>
                <w:trHeight w:val="113"/>
              </w:trPr>
              <w:tc>
                <w:tcPr>
                  <w:tcW w:w="256" w:type="dxa"/>
                  <w:tcBorders>
                    <w:top w:val="nil"/>
                    <w:left w:val="single" w:sz="8" w:space="0" w:color="auto"/>
                    <w:bottom w:val="single" w:sz="8" w:space="0" w:color="auto"/>
                    <w:right w:val="single" w:sz="8" w:space="0" w:color="auto"/>
                  </w:tcBorders>
                  <w:shd w:val="clear" w:color="000000" w:fill="E2EFDA"/>
                  <w:noWrap/>
                  <w:hideMark/>
                </w:tcPr>
                <w:p w14:paraId="673B8B5C"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5</w:t>
                  </w:r>
                </w:p>
              </w:tc>
              <w:tc>
                <w:tcPr>
                  <w:tcW w:w="3146" w:type="dxa"/>
                  <w:tcBorders>
                    <w:top w:val="nil"/>
                    <w:left w:val="nil"/>
                    <w:bottom w:val="single" w:sz="8" w:space="0" w:color="auto"/>
                    <w:right w:val="single" w:sz="8" w:space="0" w:color="auto"/>
                  </w:tcBorders>
                  <w:shd w:val="clear" w:color="000000" w:fill="E2EFDA"/>
                  <w:hideMark/>
                </w:tcPr>
                <w:p w14:paraId="725E45A0" w14:textId="77777777" w:rsidR="0072016E" w:rsidRPr="009D7505" w:rsidRDefault="0072016E" w:rsidP="0072016E">
                  <w:pPr>
                    <w:rPr>
                      <w:rFonts w:ascii="Calibri" w:hAnsi="Calibri" w:cs="Calibri"/>
                      <w:b/>
                      <w:bCs/>
                      <w:kern w:val="0"/>
                      <w:sz w:val="11"/>
                      <w:szCs w:val="11"/>
                      <w14:ligatures w14:val="none"/>
                    </w:rPr>
                  </w:pPr>
                  <w:r w:rsidRPr="009D7505">
                    <w:rPr>
                      <w:rFonts w:ascii="Calibri" w:hAnsi="Calibri" w:cs="Calibri"/>
                      <w:b/>
                      <w:bCs/>
                      <w:kern w:val="0"/>
                      <w:sz w:val="11"/>
                      <w:szCs w:val="11"/>
                      <w14:ligatures w14:val="none"/>
                    </w:rPr>
                    <w:t>ETAP 5            Data zakończenia etapu:  30.11.2025</w:t>
                  </w:r>
                </w:p>
              </w:tc>
              <w:tc>
                <w:tcPr>
                  <w:tcW w:w="1134" w:type="dxa"/>
                  <w:tcBorders>
                    <w:top w:val="nil"/>
                    <w:left w:val="nil"/>
                    <w:bottom w:val="single" w:sz="8" w:space="0" w:color="auto"/>
                    <w:right w:val="single" w:sz="8" w:space="0" w:color="auto"/>
                  </w:tcBorders>
                  <w:shd w:val="clear" w:color="000000" w:fill="E2EFDA"/>
                  <w:noWrap/>
                  <w:hideMark/>
                </w:tcPr>
                <w:p w14:paraId="25A1F8F9"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20%</w:t>
                  </w:r>
                </w:p>
              </w:tc>
            </w:tr>
            <w:tr w:rsidR="0072016E" w:rsidRPr="009D7505" w14:paraId="71EC19B1"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12B51E9E"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49645290"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Elewacja</w:t>
                  </w:r>
                </w:p>
              </w:tc>
              <w:tc>
                <w:tcPr>
                  <w:tcW w:w="1134" w:type="dxa"/>
                  <w:tcBorders>
                    <w:top w:val="nil"/>
                    <w:left w:val="nil"/>
                    <w:bottom w:val="single" w:sz="8" w:space="0" w:color="auto"/>
                    <w:right w:val="single" w:sz="8" w:space="0" w:color="auto"/>
                  </w:tcBorders>
                  <w:noWrap/>
                  <w:hideMark/>
                </w:tcPr>
                <w:p w14:paraId="28C03CE0"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70%</w:t>
                  </w:r>
                </w:p>
              </w:tc>
            </w:tr>
            <w:tr w:rsidR="0072016E" w:rsidRPr="009D7505" w14:paraId="23390C38"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09A27D9C"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39B98923"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Tynki i posadzki wewnętrzne</w:t>
                  </w:r>
                </w:p>
              </w:tc>
              <w:tc>
                <w:tcPr>
                  <w:tcW w:w="1134" w:type="dxa"/>
                  <w:tcBorders>
                    <w:top w:val="nil"/>
                    <w:left w:val="nil"/>
                    <w:bottom w:val="single" w:sz="8" w:space="0" w:color="auto"/>
                    <w:right w:val="single" w:sz="8" w:space="0" w:color="auto"/>
                  </w:tcBorders>
                  <w:noWrap/>
                  <w:hideMark/>
                </w:tcPr>
                <w:p w14:paraId="1DCED7C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30%</w:t>
                  </w:r>
                </w:p>
              </w:tc>
            </w:tr>
            <w:tr w:rsidR="0072016E" w:rsidRPr="009D7505" w14:paraId="3E5539AC"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5E967DC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noWrap/>
                  <w:hideMark/>
                </w:tcPr>
                <w:p w14:paraId="4E645FC3"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Balustrady i elementy ślusarskie zewnętrzne</w:t>
                  </w:r>
                </w:p>
              </w:tc>
              <w:tc>
                <w:tcPr>
                  <w:tcW w:w="1134" w:type="dxa"/>
                  <w:tcBorders>
                    <w:top w:val="nil"/>
                    <w:left w:val="nil"/>
                    <w:bottom w:val="single" w:sz="8" w:space="0" w:color="auto"/>
                    <w:right w:val="single" w:sz="8" w:space="0" w:color="auto"/>
                  </w:tcBorders>
                  <w:noWrap/>
                  <w:hideMark/>
                </w:tcPr>
                <w:p w14:paraId="7BBA8A36"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80%</w:t>
                  </w:r>
                </w:p>
              </w:tc>
            </w:tr>
            <w:tr w:rsidR="0072016E" w:rsidRPr="009D7505" w14:paraId="1776A29C"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66923F4B"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139308D9"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 xml:space="preserve">Przyłącza do budynku </w:t>
                  </w:r>
                </w:p>
              </w:tc>
              <w:tc>
                <w:tcPr>
                  <w:tcW w:w="1134" w:type="dxa"/>
                  <w:tcBorders>
                    <w:top w:val="nil"/>
                    <w:left w:val="nil"/>
                    <w:bottom w:val="single" w:sz="8" w:space="0" w:color="auto"/>
                    <w:right w:val="single" w:sz="8" w:space="0" w:color="auto"/>
                  </w:tcBorders>
                  <w:noWrap/>
                  <w:hideMark/>
                </w:tcPr>
                <w:p w14:paraId="0AC7363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r w:rsidR="0072016E" w:rsidRPr="009D7505" w14:paraId="2CC532D3"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3D4905FA"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3577105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 xml:space="preserve">Instalacja </w:t>
                  </w:r>
                  <w:proofErr w:type="spellStart"/>
                  <w:r w:rsidRPr="009D7505">
                    <w:rPr>
                      <w:rFonts w:ascii="Calibri" w:hAnsi="Calibri" w:cs="Calibri"/>
                      <w:kern w:val="0"/>
                      <w:sz w:val="11"/>
                      <w:szCs w:val="11"/>
                      <w14:ligatures w14:val="none"/>
                    </w:rPr>
                    <w:t>wod</w:t>
                  </w:r>
                  <w:proofErr w:type="spellEnd"/>
                  <w:r w:rsidRPr="009D7505">
                    <w:rPr>
                      <w:rFonts w:ascii="Calibri" w:hAnsi="Calibri" w:cs="Calibri"/>
                      <w:kern w:val="0"/>
                      <w:sz w:val="11"/>
                      <w:szCs w:val="11"/>
                      <w14:ligatures w14:val="none"/>
                    </w:rPr>
                    <w:t xml:space="preserve"> Kan wewnętrzna</w:t>
                  </w:r>
                </w:p>
              </w:tc>
              <w:tc>
                <w:tcPr>
                  <w:tcW w:w="1134" w:type="dxa"/>
                  <w:tcBorders>
                    <w:top w:val="nil"/>
                    <w:left w:val="nil"/>
                    <w:bottom w:val="single" w:sz="8" w:space="0" w:color="auto"/>
                    <w:right w:val="single" w:sz="8" w:space="0" w:color="auto"/>
                  </w:tcBorders>
                  <w:noWrap/>
                  <w:hideMark/>
                </w:tcPr>
                <w:p w14:paraId="33BB1FF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20%</w:t>
                  </w:r>
                </w:p>
              </w:tc>
            </w:tr>
            <w:tr w:rsidR="0072016E" w:rsidRPr="009D7505" w14:paraId="48E23E12"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243B8D10"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1B9F726F"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Instalacja ogrzewania</w:t>
                  </w:r>
                </w:p>
              </w:tc>
              <w:tc>
                <w:tcPr>
                  <w:tcW w:w="1134" w:type="dxa"/>
                  <w:tcBorders>
                    <w:top w:val="nil"/>
                    <w:left w:val="nil"/>
                    <w:bottom w:val="single" w:sz="8" w:space="0" w:color="auto"/>
                    <w:right w:val="single" w:sz="8" w:space="0" w:color="auto"/>
                  </w:tcBorders>
                  <w:noWrap/>
                  <w:hideMark/>
                </w:tcPr>
                <w:p w14:paraId="4EF5DB13"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r w:rsidR="0072016E" w:rsidRPr="009D7505" w14:paraId="4B7633BC"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2A740E0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414B2C69"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Instalacje elektryczne  i teletechniczne wewnętrzne</w:t>
                  </w:r>
                </w:p>
              </w:tc>
              <w:tc>
                <w:tcPr>
                  <w:tcW w:w="1134" w:type="dxa"/>
                  <w:tcBorders>
                    <w:top w:val="nil"/>
                    <w:left w:val="nil"/>
                    <w:bottom w:val="single" w:sz="8" w:space="0" w:color="auto"/>
                    <w:right w:val="single" w:sz="8" w:space="0" w:color="auto"/>
                  </w:tcBorders>
                  <w:noWrap/>
                  <w:hideMark/>
                </w:tcPr>
                <w:p w14:paraId="7BF39A5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60%</w:t>
                  </w:r>
                </w:p>
              </w:tc>
            </w:tr>
            <w:tr w:rsidR="0072016E" w:rsidRPr="009D7505" w14:paraId="5F1470D2"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10AB8B7E"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20130C3C"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Instalacja wentylacji i klimatyzacji</w:t>
                  </w:r>
                </w:p>
              </w:tc>
              <w:tc>
                <w:tcPr>
                  <w:tcW w:w="1134" w:type="dxa"/>
                  <w:tcBorders>
                    <w:top w:val="nil"/>
                    <w:left w:val="nil"/>
                    <w:bottom w:val="single" w:sz="8" w:space="0" w:color="auto"/>
                    <w:right w:val="single" w:sz="8" w:space="0" w:color="auto"/>
                  </w:tcBorders>
                  <w:noWrap/>
                  <w:hideMark/>
                </w:tcPr>
                <w:p w14:paraId="15C91AC3"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80%</w:t>
                  </w:r>
                </w:p>
              </w:tc>
            </w:tr>
            <w:tr w:rsidR="0072016E" w:rsidRPr="009D7505" w14:paraId="61B7B1F8"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2E391B28"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5FD39277"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Droga wewnętrzna</w:t>
                  </w:r>
                </w:p>
              </w:tc>
              <w:tc>
                <w:tcPr>
                  <w:tcW w:w="1134" w:type="dxa"/>
                  <w:tcBorders>
                    <w:top w:val="nil"/>
                    <w:left w:val="nil"/>
                    <w:bottom w:val="single" w:sz="8" w:space="0" w:color="auto"/>
                    <w:right w:val="single" w:sz="8" w:space="0" w:color="auto"/>
                  </w:tcBorders>
                  <w:noWrap/>
                  <w:hideMark/>
                </w:tcPr>
                <w:p w14:paraId="52A6BD44"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70%</w:t>
                  </w:r>
                </w:p>
              </w:tc>
            </w:tr>
            <w:tr w:rsidR="0072016E" w:rsidRPr="009D7505" w14:paraId="0439256F"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5F334FE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4E8C744E"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Ogrodzenie i zagospodarowanie terenu</w:t>
                  </w:r>
                </w:p>
              </w:tc>
              <w:tc>
                <w:tcPr>
                  <w:tcW w:w="1134" w:type="dxa"/>
                  <w:tcBorders>
                    <w:top w:val="nil"/>
                    <w:left w:val="nil"/>
                    <w:bottom w:val="single" w:sz="8" w:space="0" w:color="auto"/>
                    <w:right w:val="single" w:sz="8" w:space="0" w:color="auto"/>
                  </w:tcBorders>
                  <w:noWrap/>
                  <w:hideMark/>
                </w:tcPr>
                <w:p w14:paraId="7D56C10E"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r w:rsidR="0072016E" w:rsidRPr="009D7505" w14:paraId="22C41D2A" w14:textId="77777777" w:rsidTr="00DC2AD2">
              <w:trPr>
                <w:trHeight w:val="113"/>
              </w:trPr>
              <w:tc>
                <w:tcPr>
                  <w:tcW w:w="256" w:type="dxa"/>
                  <w:tcBorders>
                    <w:top w:val="nil"/>
                    <w:left w:val="single" w:sz="8" w:space="0" w:color="auto"/>
                    <w:bottom w:val="single" w:sz="8" w:space="0" w:color="auto"/>
                    <w:right w:val="single" w:sz="8" w:space="0" w:color="auto"/>
                  </w:tcBorders>
                  <w:shd w:val="clear" w:color="000000" w:fill="E2EFDA"/>
                  <w:noWrap/>
                  <w:hideMark/>
                </w:tcPr>
                <w:p w14:paraId="1F5DC3A8"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6</w:t>
                  </w:r>
                </w:p>
              </w:tc>
              <w:tc>
                <w:tcPr>
                  <w:tcW w:w="3146" w:type="dxa"/>
                  <w:tcBorders>
                    <w:top w:val="nil"/>
                    <w:left w:val="nil"/>
                    <w:bottom w:val="single" w:sz="8" w:space="0" w:color="auto"/>
                    <w:right w:val="single" w:sz="8" w:space="0" w:color="auto"/>
                  </w:tcBorders>
                  <w:shd w:val="clear" w:color="000000" w:fill="E2EFDA"/>
                  <w:hideMark/>
                </w:tcPr>
                <w:p w14:paraId="6B27BD93" w14:textId="77777777" w:rsidR="0072016E" w:rsidRPr="009D7505" w:rsidRDefault="0072016E" w:rsidP="0072016E">
                  <w:pPr>
                    <w:rPr>
                      <w:rFonts w:ascii="Calibri" w:hAnsi="Calibri" w:cs="Calibri"/>
                      <w:b/>
                      <w:bCs/>
                      <w:kern w:val="0"/>
                      <w:sz w:val="11"/>
                      <w:szCs w:val="11"/>
                      <w14:ligatures w14:val="none"/>
                    </w:rPr>
                  </w:pPr>
                  <w:r w:rsidRPr="009D7505">
                    <w:rPr>
                      <w:rFonts w:ascii="Calibri" w:hAnsi="Calibri" w:cs="Calibri"/>
                      <w:b/>
                      <w:bCs/>
                      <w:kern w:val="0"/>
                      <w:sz w:val="11"/>
                      <w:szCs w:val="11"/>
                      <w14:ligatures w14:val="none"/>
                    </w:rPr>
                    <w:t>ETAP 6             Data zakończenia etapu: 28.02.2026</w:t>
                  </w:r>
                </w:p>
              </w:tc>
              <w:tc>
                <w:tcPr>
                  <w:tcW w:w="1134" w:type="dxa"/>
                  <w:tcBorders>
                    <w:top w:val="nil"/>
                    <w:left w:val="nil"/>
                    <w:bottom w:val="single" w:sz="8" w:space="0" w:color="auto"/>
                    <w:right w:val="single" w:sz="8" w:space="0" w:color="auto"/>
                  </w:tcBorders>
                  <w:shd w:val="clear" w:color="000000" w:fill="E2EFDA"/>
                  <w:noWrap/>
                  <w:hideMark/>
                </w:tcPr>
                <w:p w14:paraId="6EA09D6C" w14:textId="77777777" w:rsidR="0072016E" w:rsidRPr="009D7505" w:rsidRDefault="0072016E" w:rsidP="0072016E">
                  <w:pPr>
                    <w:jc w:val="center"/>
                    <w:rPr>
                      <w:rFonts w:ascii="Calibri" w:hAnsi="Calibri" w:cs="Calibri"/>
                      <w:b/>
                      <w:bCs/>
                      <w:kern w:val="0"/>
                      <w:sz w:val="11"/>
                      <w:szCs w:val="11"/>
                      <w14:ligatures w14:val="none"/>
                    </w:rPr>
                  </w:pPr>
                  <w:r w:rsidRPr="009D7505">
                    <w:rPr>
                      <w:rFonts w:ascii="Calibri" w:hAnsi="Calibri" w:cs="Calibri"/>
                      <w:b/>
                      <w:bCs/>
                      <w:kern w:val="0"/>
                      <w:sz w:val="11"/>
                      <w:szCs w:val="11"/>
                      <w14:ligatures w14:val="none"/>
                    </w:rPr>
                    <w:t>10%</w:t>
                  </w:r>
                </w:p>
              </w:tc>
            </w:tr>
            <w:tr w:rsidR="0072016E" w:rsidRPr="009D7505" w14:paraId="51D58819"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589FA18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7F03DC7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Dach pokrycie i obróbki blacharskie</w:t>
                  </w:r>
                </w:p>
              </w:tc>
              <w:tc>
                <w:tcPr>
                  <w:tcW w:w="1134" w:type="dxa"/>
                  <w:tcBorders>
                    <w:top w:val="nil"/>
                    <w:left w:val="nil"/>
                    <w:bottom w:val="single" w:sz="8" w:space="0" w:color="auto"/>
                    <w:right w:val="single" w:sz="8" w:space="0" w:color="auto"/>
                  </w:tcBorders>
                  <w:noWrap/>
                  <w:hideMark/>
                </w:tcPr>
                <w:p w14:paraId="522E35D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w:t>
                  </w:r>
                </w:p>
              </w:tc>
            </w:tr>
            <w:tr w:rsidR="0072016E" w:rsidRPr="009D7505" w14:paraId="379A88BF"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07D309FE"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4632FFC2"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Stolarka okienna i drzwiowa</w:t>
                  </w:r>
                </w:p>
              </w:tc>
              <w:tc>
                <w:tcPr>
                  <w:tcW w:w="1134" w:type="dxa"/>
                  <w:tcBorders>
                    <w:top w:val="nil"/>
                    <w:left w:val="nil"/>
                    <w:bottom w:val="single" w:sz="8" w:space="0" w:color="auto"/>
                    <w:right w:val="single" w:sz="8" w:space="0" w:color="auto"/>
                  </w:tcBorders>
                  <w:noWrap/>
                  <w:hideMark/>
                </w:tcPr>
                <w:p w14:paraId="2D8A8EF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20%</w:t>
                  </w:r>
                </w:p>
              </w:tc>
            </w:tr>
            <w:tr w:rsidR="0072016E" w:rsidRPr="009D7505" w14:paraId="57F0D07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3E7CCF05"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551EBF2B"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Balustrady i elementy ślusarskie zewnętrzne</w:t>
                  </w:r>
                </w:p>
              </w:tc>
              <w:tc>
                <w:tcPr>
                  <w:tcW w:w="1134" w:type="dxa"/>
                  <w:tcBorders>
                    <w:top w:val="nil"/>
                    <w:left w:val="nil"/>
                    <w:bottom w:val="single" w:sz="8" w:space="0" w:color="auto"/>
                    <w:right w:val="single" w:sz="8" w:space="0" w:color="auto"/>
                  </w:tcBorders>
                  <w:noWrap/>
                  <w:hideMark/>
                </w:tcPr>
                <w:p w14:paraId="1798B1FC"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20%</w:t>
                  </w:r>
                </w:p>
              </w:tc>
            </w:tr>
            <w:tr w:rsidR="0072016E" w:rsidRPr="009D7505" w14:paraId="2ACE68DA"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C7A166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02B98D70"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Tynki i posadzki wewnętrzne</w:t>
                  </w:r>
                </w:p>
              </w:tc>
              <w:tc>
                <w:tcPr>
                  <w:tcW w:w="1134" w:type="dxa"/>
                  <w:tcBorders>
                    <w:top w:val="nil"/>
                    <w:left w:val="nil"/>
                    <w:bottom w:val="single" w:sz="8" w:space="0" w:color="auto"/>
                    <w:right w:val="single" w:sz="8" w:space="0" w:color="auto"/>
                  </w:tcBorders>
                  <w:noWrap/>
                  <w:hideMark/>
                </w:tcPr>
                <w:p w14:paraId="2373C16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w:t>
                  </w:r>
                </w:p>
              </w:tc>
            </w:tr>
            <w:tr w:rsidR="0072016E" w:rsidRPr="009D7505" w14:paraId="02B24CE4"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B995008"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53A01EC4"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Elewacja</w:t>
                  </w:r>
                </w:p>
              </w:tc>
              <w:tc>
                <w:tcPr>
                  <w:tcW w:w="1134" w:type="dxa"/>
                  <w:tcBorders>
                    <w:top w:val="nil"/>
                    <w:left w:val="nil"/>
                    <w:bottom w:val="single" w:sz="8" w:space="0" w:color="auto"/>
                    <w:right w:val="single" w:sz="8" w:space="0" w:color="auto"/>
                  </w:tcBorders>
                  <w:noWrap/>
                  <w:hideMark/>
                </w:tcPr>
                <w:p w14:paraId="40C93991"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w:t>
                  </w:r>
                </w:p>
              </w:tc>
            </w:tr>
            <w:tr w:rsidR="0072016E" w:rsidRPr="009D7505" w14:paraId="0FAE675B"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0D3C78C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63F35698"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 xml:space="preserve">Przyłącza do budynku </w:t>
                  </w:r>
                </w:p>
              </w:tc>
              <w:tc>
                <w:tcPr>
                  <w:tcW w:w="1134" w:type="dxa"/>
                  <w:tcBorders>
                    <w:top w:val="nil"/>
                    <w:left w:val="nil"/>
                    <w:bottom w:val="single" w:sz="8" w:space="0" w:color="auto"/>
                    <w:right w:val="single" w:sz="8" w:space="0" w:color="auto"/>
                  </w:tcBorders>
                  <w:noWrap/>
                  <w:hideMark/>
                </w:tcPr>
                <w:p w14:paraId="094DFB4D"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20%</w:t>
                  </w:r>
                </w:p>
              </w:tc>
            </w:tr>
            <w:tr w:rsidR="0072016E" w:rsidRPr="009D7505" w14:paraId="6883E87E"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30BFD23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49F1799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 xml:space="preserve">Instalacja </w:t>
                  </w:r>
                  <w:proofErr w:type="spellStart"/>
                  <w:r w:rsidRPr="009D7505">
                    <w:rPr>
                      <w:rFonts w:ascii="Calibri" w:hAnsi="Calibri" w:cs="Calibri"/>
                      <w:kern w:val="0"/>
                      <w:sz w:val="11"/>
                      <w:szCs w:val="11"/>
                      <w14:ligatures w14:val="none"/>
                    </w:rPr>
                    <w:t>Wod</w:t>
                  </w:r>
                  <w:proofErr w:type="spellEnd"/>
                  <w:r w:rsidRPr="009D7505">
                    <w:rPr>
                      <w:rFonts w:ascii="Calibri" w:hAnsi="Calibri" w:cs="Calibri"/>
                      <w:kern w:val="0"/>
                      <w:sz w:val="11"/>
                      <w:szCs w:val="11"/>
                      <w14:ligatures w14:val="none"/>
                    </w:rPr>
                    <w:t xml:space="preserve"> Kan wewnętrzna</w:t>
                  </w:r>
                </w:p>
              </w:tc>
              <w:tc>
                <w:tcPr>
                  <w:tcW w:w="1134" w:type="dxa"/>
                  <w:tcBorders>
                    <w:top w:val="nil"/>
                    <w:left w:val="nil"/>
                    <w:bottom w:val="single" w:sz="8" w:space="0" w:color="auto"/>
                    <w:right w:val="single" w:sz="8" w:space="0" w:color="auto"/>
                  </w:tcBorders>
                  <w:noWrap/>
                  <w:hideMark/>
                </w:tcPr>
                <w:p w14:paraId="4FD2E40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w:t>
                  </w:r>
                </w:p>
              </w:tc>
            </w:tr>
            <w:tr w:rsidR="0072016E" w:rsidRPr="009D7505" w14:paraId="1E8BF680"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277B09D5"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363504F9"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Instalacja ogrzewania</w:t>
                  </w:r>
                </w:p>
              </w:tc>
              <w:tc>
                <w:tcPr>
                  <w:tcW w:w="1134" w:type="dxa"/>
                  <w:tcBorders>
                    <w:top w:val="nil"/>
                    <w:left w:val="nil"/>
                    <w:bottom w:val="single" w:sz="8" w:space="0" w:color="auto"/>
                    <w:right w:val="single" w:sz="8" w:space="0" w:color="auto"/>
                  </w:tcBorders>
                  <w:noWrap/>
                  <w:hideMark/>
                </w:tcPr>
                <w:p w14:paraId="2B0CA112"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r w:rsidR="0072016E" w:rsidRPr="009D7505" w14:paraId="56BCDCC6"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7A7C407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0BC34A97"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Instalacja wentylacji i klimatyzacji</w:t>
                  </w:r>
                </w:p>
              </w:tc>
              <w:tc>
                <w:tcPr>
                  <w:tcW w:w="1134" w:type="dxa"/>
                  <w:tcBorders>
                    <w:top w:val="nil"/>
                    <w:left w:val="nil"/>
                    <w:bottom w:val="single" w:sz="8" w:space="0" w:color="auto"/>
                    <w:right w:val="single" w:sz="8" w:space="0" w:color="auto"/>
                  </w:tcBorders>
                  <w:noWrap/>
                  <w:hideMark/>
                </w:tcPr>
                <w:p w14:paraId="5E113F7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20%</w:t>
                  </w:r>
                </w:p>
              </w:tc>
            </w:tr>
            <w:tr w:rsidR="0072016E" w:rsidRPr="009D7505" w14:paraId="1AB3905C"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266E6D46"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7562EBFF"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Instalacje elektryczne  i teletechniczne wewnętrzne</w:t>
                  </w:r>
                </w:p>
              </w:tc>
              <w:tc>
                <w:tcPr>
                  <w:tcW w:w="1134" w:type="dxa"/>
                  <w:tcBorders>
                    <w:top w:val="nil"/>
                    <w:left w:val="nil"/>
                    <w:bottom w:val="single" w:sz="8" w:space="0" w:color="auto"/>
                    <w:right w:val="single" w:sz="8" w:space="0" w:color="auto"/>
                  </w:tcBorders>
                  <w:noWrap/>
                  <w:hideMark/>
                </w:tcPr>
                <w:p w14:paraId="6F04801B"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10%</w:t>
                  </w:r>
                </w:p>
              </w:tc>
            </w:tr>
            <w:tr w:rsidR="0072016E" w:rsidRPr="009D7505" w14:paraId="77DBEDC0"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75B5D955"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5C5F8FC2"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Droga wewnętrzna</w:t>
                  </w:r>
                </w:p>
              </w:tc>
              <w:tc>
                <w:tcPr>
                  <w:tcW w:w="1134" w:type="dxa"/>
                  <w:tcBorders>
                    <w:top w:val="nil"/>
                    <w:left w:val="nil"/>
                    <w:bottom w:val="single" w:sz="8" w:space="0" w:color="auto"/>
                    <w:right w:val="single" w:sz="8" w:space="0" w:color="auto"/>
                  </w:tcBorders>
                  <w:noWrap/>
                  <w:hideMark/>
                </w:tcPr>
                <w:p w14:paraId="591AE54F"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30%</w:t>
                  </w:r>
                </w:p>
              </w:tc>
            </w:tr>
            <w:tr w:rsidR="0072016E" w:rsidRPr="009D7505" w14:paraId="7F858165" w14:textId="77777777" w:rsidTr="00DC2AD2">
              <w:trPr>
                <w:trHeight w:val="113"/>
              </w:trPr>
              <w:tc>
                <w:tcPr>
                  <w:tcW w:w="256" w:type="dxa"/>
                  <w:tcBorders>
                    <w:top w:val="nil"/>
                    <w:left w:val="single" w:sz="8" w:space="0" w:color="auto"/>
                    <w:bottom w:val="single" w:sz="8" w:space="0" w:color="auto"/>
                    <w:right w:val="single" w:sz="8" w:space="0" w:color="auto"/>
                  </w:tcBorders>
                  <w:noWrap/>
                  <w:hideMark/>
                </w:tcPr>
                <w:p w14:paraId="4B3CC7B9"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 </w:t>
                  </w:r>
                </w:p>
              </w:tc>
              <w:tc>
                <w:tcPr>
                  <w:tcW w:w="3146" w:type="dxa"/>
                  <w:tcBorders>
                    <w:top w:val="nil"/>
                    <w:left w:val="nil"/>
                    <w:bottom w:val="single" w:sz="8" w:space="0" w:color="auto"/>
                    <w:right w:val="single" w:sz="8" w:space="0" w:color="auto"/>
                  </w:tcBorders>
                  <w:hideMark/>
                </w:tcPr>
                <w:p w14:paraId="75C6F07A" w14:textId="77777777" w:rsidR="0072016E" w:rsidRPr="009D7505" w:rsidRDefault="0072016E" w:rsidP="0072016E">
                  <w:pPr>
                    <w:rPr>
                      <w:rFonts w:ascii="Calibri" w:hAnsi="Calibri" w:cs="Calibri"/>
                      <w:kern w:val="0"/>
                      <w:sz w:val="11"/>
                      <w:szCs w:val="11"/>
                      <w14:ligatures w14:val="none"/>
                    </w:rPr>
                  </w:pPr>
                  <w:r w:rsidRPr="009D7505">
                    <w:rPr>
                      <w:rFonts w:ascii="Calibri" w:hAnsi="Calibri" w:cs="Calibri"/>
                      <w:kern w:val="0"/>
                      <w:sz w:val="11"/>
                      <w:szCs w:val="11"/>
                      <w14:ligatures w14:val="none"/>
                    </w:rPr>
                    <w:t>Ogrodzenie i zagospodarowanie terenu</w:t>
                  </w:r>
                </w:p>
              </w:tc>
              <w:tc>
                <w:tcPr>
                  <w:tcW w:w="1134" w:type="dxa"/>
                  <w:tcBorders>
                    <w:top w:val="nil"/>
                    <w:left w:val="nil"/>
                    <w:bottom w:val="single" w:sz="8" w:space="0" w:color="auto"/>
                    <w:right w:val="single" w:sz="8" w:space="0" w:color="auto"/>
                  </w:tcBorders>
                  <w:noWrap/>
                  <w:hideMark/>
                </w:tcPr>
                <w:p w14:paraId="6C046437" w14:textId="77777777" w:rsidR="0072016E" w:rsidRPr="009D7505" w:rsidRDefault="0072016E" w:rsidP="0072016E">
                  <w:pPr>
                    <w:jc w:val="center"/>
                    <w:rPr>
                      <w:rFonts w:ascii="Calibri" w:hAnsi="Calibri" w:cs="Calibri"/>
                      <w:kern w:val="0"/>
                      <w:sz w:val="11"/>
                      <w:szCs w:val="11"/>
                      <w14:ligatures w14:val="none"/>
                    </w:rPr>
                  </w:pPr>
                  <w:r w:rsidRPr="009D7505">
                    <w:rPr>
                      <w:rFonts w:ascii="Calibri" w:hAnsi="Calibri" w:cs="Calibri"/>
                      <w:kern w:val="0"/>
                      <w:sz w:val="11"/>
                      <w:szCs w:val="11"/>
                      <w14:ligatures w14:val="none"/>
                    </w:rPr>
                    <w:t>50%</w:t>
                  </w:r>
                </w:p>
              </w:tc>
            </w:tr>
          </w:tbl>
          <w:p w14:paraId="54EDB381" w14:textId="37539E5B" w:rsidR="004D094B" w:rsidRPr="0072016E" w:rsidRDefault="004D094B">
            <w:pPr>
              <w:spacing w:after="0" w:line="259" w:lineRule="auto"/>
              <w:ind w:left="1036" w:firstLine="0"/>
              <w:jc w:val="left"/>
              <w:rPr>
                <w:rFonts w:ascii="Calibri" w:hAnsi="Calibri" w:cs="Calibri"/>
                <w:szCs w:val="18"/>
              </w:rPr>
            </w:pPr>
          </w:p>
        </w:tc>
      </w:tr>
      <w:tr w:rsidR="004D094B" w:rsidRPr="0072016E" w14:paraId="29368A00" w14:textId="77777777">
        <w:tblPrEx>
          <w:tblCellMar>
            <w:top w:w="5" w:type="dxa"/>
            <w:left w:w="110" w:type="dxa"/>
            <w:bottom w:w="5" w:type="dxa"/>
            <w:right w:w="63" w:type="dxa"/>
          </w:tblCellMar>
        </w:tblPrEx>
        <w:trPr>
          <w:trHeight w:val="2088"/>
        </w:trPr>
        <w:tc>
          <w:tcPr>
            <w:tcW w:w="2810" w:type="dxa"/>
            <w:tcBorders>
              <w:top w:val="single" w:sz="4" w:space="0" w:color="000000"/>
              <w:left w:val="single" w:sz="4" w:space="0" w:color="000000"/>
              <w:bottom w:val="single" w:sz="4" w:space="0" w:color="000000"/>
              <w:right w:val="single" w:sz="4" w:space="0" w:color="000000"/>
            </w:tcBorders>
            <w:shd w:val="clear" w:color="auto" w:fill="F3F3F3"/>
          </w:tcPr>
          <w:p w14:paraId="7929A162" w14:textId="6CE25E3D" w:rsidR="004D094B" w:rsidRPr="0072016E" w:rsidRDefault="00000000">
            <w:pPr>
              <w:spacing w:after="5" w:line="239" w:lineRule="auto"/>
              <w:ind w:left="106" w:right="375" w:firstLine="0"/>
              <w:jc w:val="left"/>
              <w:rPr>
                <w:rFonts w:ascii="Calibri" w:hAnsi="Calibri" w:cs="Calibri"/>
                <w:szCs w:val="18"/>
              </w:rPr>
            </w:pPr>
            <w:r w:rsidRPr="0072016E">
              <w:rPr>
                <w:rFonts w:ascii="Calibri" w:hAnsi="Calibri" w:cs="Calibri"/>
                <w:szCs w:val="18"/>
              </w:rPr>
              <w:lastRenderedPageBreak/>
              <w:t>Dopuszczenie waloryzacji ceny oraz określenie</w:t>
            </w:r>
            <w:r w:rsidR="0072016E">
              <w:rPr>
                <w:rFonts w:ascii="Calibri" w:hAnsi="Calibri" w:cs="Calibri"/>
                <w:szCs w:val="18"/>
              </w:rPr>
              <w:t xml:space="preserve"> </w:t>
            </w:r>
            <w:r w:rsidRPr="0072016E">
              <w:rPr>
                <w:rFonts w:ascii="Calibri" w:hAnsi="Calibri" w:cs="Calibri"/>
                <w:szCs w:val="18"/>
              </w:rPr>
              <w:t xml:space="preserve">zasad </w:t>
            </w:r>
          </w:p>
          <w:p w14:paraId="4D211B1F" w14:textId="77777777" w:rsidR="004D094B" w:rsidRPr="0072016E" w:rsidRDefault="00000000">
            <w:pPr>
              <w:spacing w:after="0" w:line="259" w:lineRule="auto"/>
              <w:ind w:left="106" w:firstLine="0"/>
              <w:jc w:val="left"/>
              <w:rPr>
                <w:rFonts w:ascii="Calibri" w:hAnsi="Calibri" w:cs="Calibri"/>
                <w:szCs w:val="18"/>
              </w:rPr>
            </w:pPr>
            <w:r w:rsidRPr="0072016E">
              <w:rPr>
                <w:rFonts w:ascii="Calibri" w:hAnsi="Calibri" w:cs="Calibri"/>
                <w:szCs w:val="18"/>
              </w:rPr>
              <w:t>waloryzacji</w:t>
            </w:r>
          </w:p>
        </w:tc>
        <w:tc>
          <w:tcPr>
            <w:tcW w:w="6840" w:type="dxa"/>
            <w:gridSpan w:val="2"/>
            <w:tcBorders>
              <w:top w:val="single" w:sz="4" w:space="0" w:color="000000"/>
              <w:left w:val="single" w:sz="4" w:space="0" w:color="000000"/>
              <w:bottom w:val="single" w:sz="4" w:space="0" w:color="000000"/>
              <w:right w:val="single" w:sz="4" w:space="0" w:color="000000"/>
            </w:tcBorders>
          </w:tcPr>
          <w:p w14:paraId="0A1A4B1B"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Cena nie podlega waloryzacji umownej, z zastrzeżeniem:</w:t>
            </w:r>
          </w:p>
          <w:p w14:paraId="2DC0124B" w14:textId="77777777" w:rsidR="004D094B" w:rsidRPr="0072016E" w:rsidRDefault="00000000">
            <w:pPr>
              <w:numPr>
                <w:ilvl w:val="0"/>
                <w:numId w:val="5"/>
              </w:numPr>
              <w:spacing w:after="0" w:line="239" w:lineRule="auto"/>
              <w:ind w:firstLine="0"/>
              <w:jc w:val="left"/>
              <w:rPr>
                <w:rFonts w:ascii="Calibri" w:hAnsi="Calibri" w:cs="Calibri"/>
                <w:szCs w:val="18"/>
              </w:rPr>
            </w:pPr>
            <w:r w:rsidRPr="0072016E">
              <w:rPr>
                <w:rFonts w:ascii="Calibri" w:hAnsi="Calibri" w:cs="Calibri"/>
                <w:szCs w:val="18"/>
              </w:rPr>
              <w:t>podwyższenia lub obniżenia podatku od towarów i usług przed dokonaniem rozliczenia ceny na zasadach określonych w umowie deweloperskiej, której wzór stanowi załącznik do niniejszego prospektu,</w:t>
            </w:r>
          </w:p>
          <w:p w14:paraId="3C8A85A9" w14:textId="77777777" w:rsidR="004D094B" w:rsidRPr="0072016E" w:rsidRDefault="00000000">
            <w:pPr>
              <w:numPr>
                <w:ilvl w:val="0"/>
                <w:numId w:val="5"/>
              </w:numPr>
              <w:spacing w:after="0" w:line="259" w:lineRule="auto"/>
              <w:ind w:firstLine="0"/>
              <w:jc w:val="left"/>
              <w:rPr>
                <w:rFonts w:ascii="Calibri" w:hAnsi="Calibri" w:cs="Calibri"/>
                <w:szCs w:val="18"/>
              </w:rPr>
            </w:pPr>
            <w:r w:rsidRPr="0072016E">
              <w:rPr>
                <w:rFonts w:ascii="Calibri" w:hAnsi="Calibri" w:cs="Calibri"/>
                <w:szCs w:val="18"/>
              </w:rPr>
              <w:t>wystąpienia różnicy w powierzchni użytkowej lokalu pomiędzy projektowaną powierzchnią użytkową lokalu, wskazaną w umowie deweloperskiej, a powierzchnią użytkową lokalu wynikającą z ostatecznego obmiaru dokonanego po wybudowaniu budynku na zasadach określonych w umowie deweloperskiej, której wzór stanowi załącznik do niniejszego prospektu</w:t>
            </w:r>
          </w:p>
        </w:tc>
      </w:tr>
    </w:tbl>
    <w:p w14:paraId="2C58E12B" w14:textId="77777777" w:rsidR="004D094B" w:rsidRPr="0072016E" w:rsidRDefault="00000000">
      <w:pPr>
        <w:spacing w:after="30" w:line="259" w:lineRule="auto"/>
        <w:ind w:left="178" w:firstLine="0"/>
        <w:jc w:val="left"/>
        <w:rPr>
          <w:rFonts w:ascii="Calibri" w:hAnsi="Calibri" w:cs="Calibri"/>
          <w:szCs w:val="18"/>
        </w:rPr>
      </w:pPr>
      <w:r w:rsidRPr="0072016E">
        <w:rPr>
          <w:rFonts w:ascii="Calibri" w:eastAsia="Calibri" w:hAnsi="Calibri" w:cs="Calibri"/>
          <w:noProof/>
          <w:szCs w:val="18"/>
        </w:rPr>
        <mc:AlternateContent>
          <mc:Choice Requires="wpg">
            <w:drawing>
              <wp:inline distT="0" distB="0" distL="0" distR="0" wp14:anchorId="75E287B7" wp14:editId="0E7D7C8E">
                <wp:extent cx="6350" cy="12700"/>
                <wp:effectExtent l="0" t="0" r="0" b="0"/>
                <wp:docPr id="20873" name="Group 20873"/>
                <wp:cNvGraphicFramePr/>
                <a:graphic xmlns:a="http://schemas.openxmlformats.org/drawingml/2006/main">
                  <a:graphicData uri="http://schemas.microsoft.com/office/word/2010/wordprocessingGroup">
                    <wpg:wgp>
                      <wpg:cNvGrpSpPr/>
                      <wpg:grpSpPr>
                        <a:xfrm>
                          <a:off x="0" y="0"/>
                          <a:ext cx="6350" cy="12700"/>
                          <a:chOff x="0" y="0"/>
                          <a:chExt cx="6350" cy="12700"/>
                        </a:xfrm>
                      </wpg:grpSpPr>
                      <wps:wsp>
                        <wps:cNvPr id="1025" name="Shape 1025"/>
                        <wps:cNvSpPr/>
                        <wps:spPr>
                          <a:xfrm>
                            <a:off x="0" y="0"/>
                            <a:ext cx="6350" cy="12700"/>
                          </a:xfrm>
                          <a:custGeom>
                            <a:avLst/>
                            <a:gdLst/>
                            <a:ahLst/>
                            <a:cxnLst/>
                            <a:rect l="0" t="0" r="0" b="0"/>
                            <a:pathLst>
                              <a:path w="6350" h="12700">
                                <a:moveTo>
                                  <a:pt x="0" y="0"/>
                                </a:moveTo>
                                <a:lnTo>
                                  <a:pt x="6350" y="0"/>
                                </a:lnTo>
                                <a:lnTo>
                                  <a:pt x="6350" y="12700"/>
                                </a:lnTo>
                                <a:lnTo>
                                  <a:pt x="3175"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0873" style="width:0.5pt;height:1pt;mso-position-horizontal-relative:char;mso-position-vertical-relative:line" coordsize="63,127">
                <v:shape id="Shape 1025" style="position:absolute;width:63;height:127;left:0;top:0;" coordsize="6350,12700" path="m0,0l6350,0l6350,12700l3175,12700l0,12700l0,0x">
                  <v:stroke weight="0pt" endcap="flat" joinstyle="miter" miterlimit="10" on="false" color="#000000" opacity="0"/>
                  <v:fill on="true" color="#000000"/>
                </v:shape>
              </v:group>
            </w:pict>
          </mc:Fallback>
        </mc:AlternateContent>
      </w:r>
    </w:p>
    <w:p w14:paraId="68C2E6D1" w14:textId="0D9A106E" w:rsidR="0072016E" w:rsidRDefault="0072016E">
      <w:pPr>
        <w:spacing w:after="160" w:line="278" w:lineRule="auto"/>
        <w:ind w:left="0" w:firstLine="0"/>
        <w:jc w:val="left"/>
        <w:rPr>
          <w:rFonts w:ascii="Calibri" w:hAnsi="Calibri" w:cs="Calibri"/>
          <w:szCs w:val="18"/>
          <w:vertAlign w:val="superscript"/>
        </w:rPr>
      </w:pPr>
      <w:r>
        <w:rPr>
          <w:rFonts w:ascii="Calibri" w:hAnsi="Calibri" w:cs="Calibri"/>
          <w:szCs w:val="18"/>
          <w:vertAlign w:val="superscript"/>
        </w:rPr>
        <w:br w:type="page"/>
      </w:r>
    </w:p>
    <w:p w14:paraId="6A7516D0" w14:textId="77777777" w:rsidR="004D094B" w:rsidRPr="0072016E" w:rsidRDefault="004D094B" w:rsidP="0072016E">
      <w:pPr>
        <w:spacing w:after="34"/>
        <w:ind w:left="0" w:right="119" w:firstLine="0"/>
        <w:rPr>
          <w:rFonts w:ascii="Calibri" w:hAnsi="Calibri" w:cs="Calibri"/>
          <w:szCs w:val="18"/>
        </w:rPr>
      </w:pPr>
    </w:p>
    <w:tbl>
      <w:tblPr>
        <w:tblStyle w:val="TableGrid"/>
        <w:tblW w:w="9726" w:type="dxa"/>
        <w:tblInd w:w="224" w:type="dxa"/>
        <w:tblCellMar>
          <w:top w:w="14" w:type="dxa"/>
          <w:left w:w="109" w:type="dxa"/>
          <w:right w:w="97" w:type="dxa"/>
        </w:tblCellMar>
        <w:tblLook w:val="04A0" w:firstRow="1" w:lastRow="0" w:firstColumn="1" w:lastColumn="0" w:noHBand="0" w:noVBand="1"/>
      </w:tblPr>
      <w:tblGrid>
        <w:gridCol w:w="2538"/>
        <w:gridCol w:w="7188"/>
      </w:tblGrid>
      <w:tr w:rsidR="004D094B" w:rsidRPr="0072016E" w14:paraId="7901EADC" w14:textId="77777777" w:rsidTr="0072016E">
        <w:trPr>
          <w:trHeight w:val="567"/>
        </w:trPr>
        <w:tc>
          <w:tcPr>
            <w:tcW w:w="9726" w:type="dxa"/>
            <w:gridSpan w:val="2"/>
            <w:tcBorders>
              <w:top w:val="single" w:sz="4" w:space="0" w:color="000000"/>
              <w:left w:val="single" w:sz="4" w:space="0" w:color="000000"/>
              <w:bottom w:val="single" w:sz="4" w:space="0" w:color="000000"/>
              <w:right w:val="single" w:sz="4" w:space="0" w:color="000000"/>
            </w:tcBorders>
            <w:shd w:val="clear" w:color="auto" w:fill="DFDFDF"/>
          </w:tcPr>
          <w:p w14:paraId="181DC29C" w14:textId="77777777" w:rsidR="004D094B" w:rsidRPr="0072016E" w:rsidRDefault="00000000">
            <w:pPr>
              <w:spacing w:after="0" w:line="239" w:lineRule="auto"/>
              <w:ind w:left="107" w:firstLine="0"/>
              <w:rPr>
                <w:rFonts w:ascii="Calibri" w:hAnsi="Calibri" w:cs="Calibri"/>
                <w:szCs w:val="18"/>
              </w:rPr>
            </w:pPr>
            <w:r w:rsidRPr="0072016E">
              <w:rPr>
                <w:rFonts w:ascii="Calibri" w:hAnsi="Calibri" w:cs="Calibri"/>
                <w:b/>
                <w:szCs w:val="18"/>
              </w:rPr>
              <w:t xml:space="preserve">WARUNKI ODSTĄPIENIA OD UMOWY DEWELOPERSKIEJ LUB UMOWY, O KTÓREJ MOWA W ART. 2 UST. 1 PKT 2, 3 LUB 5 USTAWY Z DNIA 20 MAJA 2021 R. O OCHRONIE PRAW NABYWCY </w:t>
            </w:r>
          </w:p>
          <w:p w14:paraId="48BF969D" w14:textId="77777777" w:rsidR="004D094B" w:rsidRPr="0072016E" w:rsidRDefault="00000000">
            <w:pPr>
              <w:spacing w:after="0" w:line="259" w:lineRule="auto"/>
              <w:ind w:left="107" w:firstLine="0"/>
              <w:rPr>
                <w:rFonts w:ascii="Calibri" w:hAnsi="Calibri" w:cs="Calibri"/>
                <w:szCs w:val="18"/>
              </w:rPr>
            </w:pPr>
            <w:r w:rsidRPr="0072016E">
              <w:rPr>
                <w:rFonts w:ascii="Calibri" w:hAnsi="Calibri" w:cs="Calibri"/>
                <w:b/>
                <w:szCs w:val="18"/>
              </w:rPr>
              <w:t>LOKALU MIESZKALNEGO LUB DOMU JEDNORODZINNEGO ORAZ DEWELOPERSKIM FUNDUSZU GWARANCYJNYM</w:t>
            </w:r>
          </w:p>
        </w:tc>
      </w:tr>
      <w:tr w:rsidR="004D094B" w:rsidRPr="0072016E" w14:paraId="0569758A" w14:textId="77777777">
        <w:trPr>
          <w:trHeight w:val="2072"/>
        </w:trPr>
        <w:tc>
          <w:tcPr>
            <w:tcW w:w="2538" w:type="dxa"/>
            <w:tcBorders>
              <w:top w:val="single" w:sz="4" w:space="0" w:color="000000"/>
              <w:left w:val="single" w:sz="4" w:space="0" w:color="000000"/>
              <w:bottom w:val="single" w:sz="4" w:space="0" w:color="000000"/>
              <w:right w:val="single" w:sz="4" w:space="0" w:color="000000"/>
            </w:tcBorders>
            <w:shd w:val="clear" w:color="auto" w:fill="F3F3F3"/>
          </w:tcPr>
          <w:p w14:paraId="599BF45A" w14:textId="77777777" w:rsidR="004D094B" w:rsidRPr="0072016E" w:rsidRDefault="00000000">
            <w:pPr>
              <w:spacing w:after="0" w:line="239" w:lineRule="auto"/>
              <w:ind w:left="107" w:right="117" w:firstLine="0"/>
              <w:jc w:val="left"/>
              <w:rPr>
                <w:rFonts w:ascii="Calibri" w:hAnsi="Calibri" w:cs="Calibri"/>
                <w:szCs w:val="18"/>
              </w:rPr>
            </w:pPr>
            <w:r w:rsidRPr="0072016E">
              <w:rPr>
                <w:rFonts w:ascii="Calibri" w:hAnsi="Calibri" w:cs="Calibri"/>
                <w:szCs w:val="18"/>
              </w:rPr>
              <w:t xml:space="preserve">Warunki, na jakich można odstąpić od umowy </w:t>
            </w:r>
            <w:proofErr w:type="spellStart"/>
            <w:r w:rsidRPr="0072016E">
              <w:rPr>
                <w:rFonts w:ascii="Calibri" w:hAnsi="Calibri" w:cs="Calibri"/>
                <w:szCs w:val="18"/>
              </w:rPr>
              <w:t>dewelo</w:t>
            </w:r>
            <w:proofErr w:type="spellEnd"/>
            <w:r w:rsidRPr="0072016E">
              <w:rPr>
                <w:rFonts w:ascii="Calibri" w:hAnsi="Calibri" w:cs="Calibri"/>
                <w:szCs w:val="18"/>
              </w:rPr>
              <w:t xml:space="preserve">- </w:t>
            </w:r>
          </w:p>
          <w:p w14:paraId="4EFA1967" w14:textId="342FEC21" w:rsidR="004D094B" w:rsidRPr="0072016E" w:rsidRDefault="00000000">
            <w:pPr>
              <w:spacing w:after="0" w:line="259" w:lineRule="auto"/>
              <w:ind w:left="107" w:right="421" w:firstLine="0"/>
              <w:jc w:val="left"/>
              <w:rPr>
                <w:rFonts w:ascii="Calibri" w:hAnsi="Calibri" w:cs="Calibri"/>
                <w:szCs w:val="18"/>
              </w:rPr>
            </w:pPr>
            <w:r w:rsidRPr="0072016E">
              <w:rPr>
                <w:rFonts w:ascii="Calibri" w:hAnsi="Calibri" w:cs="Calibri"/>
                <w:szCs w:val="18"/>
              </w:rPr>
              <w:t>perskiej lub jednej z umów, o których mowa w art. 2 ust. 1 pkt 2, 3 lub 5 ustawy z dnia</w:t>
            </w:r>
            <w:r w:rsidR="0072016E">
              <w:rPr>
                <w:rFonts w:ascii="Calibri" w:hAnsi="Calibri" w:cs="Calibri"/>
                <w:szCs w:val="18"/>
              </w:rPr>
              <w:t xml:space="preserve"> </w:t>
            </w:r>
            <w:r w:rsidR="0072016E" w:rsidRPr="0072016E">
              <w:rPr>
                <w:rFonts w:ascii="Calibri" w:hAnsi="Calibri" w:cs="Calibri"/>
                <w:szCs w:val="18"/>
              </w:rPr>
              <w:t>20 maja 2021 r. o ochronie praw nabywcy lokalu mieszkalnego lub domu jednorodzinnego oraz Deweloperskim Funduszu Gwarancyjnym</w:t>
            </w:r>
          </w:p>
        </w:tc>
        <w:tc>
          <w:tcPr>
            <w:tcW w:w="7188" w:type="dxa"/>
            <w:tcBorders>
              <w:top w:val="single" w:sz="4" w:space="0" w:color="000000"/>
              <w:left w:val="single" w:sz="4" w:space="0" w:color="000000"/>
              <w:bottom w:val="single" w:sz="4" w:space="0" w:color="000000"/>
              <w:right w:val="single" w:sz="4" w:space="0" w:color="000000"/>
            </w:tcBorders>
          </w:tcPr>
          <w:p w14:paraId="6BAD7628" w14:textId="77777777" w:rsidR="004D094B" w:rsidRPr="0072016E" w:rsidRDefault="00000000">
            <w:pPr>
              <w:spacing w:after="0" w:line="259" w:lineRule="auto"/>
              <w:ind w:left="0" w:firstLine="0"/>
              <w:jc w:val="left"/>
              <w:rPr>
                <w:rFonts w:ascii="Calibri" w:hAnsi="Calibri" w:cs="Calibri"/>
                <w:sz w:val="16"/>
                <w:szCs w:val="16"/>
              </w:rPr>
            </w:pPr>
            <w:r w:rsidRPr="0072016E">
              <w:rPr>
                <w:rFonts w:ascii="Calibri" w:hAnsi="Calibri" w:cs="Calibri"/>
                <w:sz w:val="16"/>
                <w:szCs w:val="16"/>
              </w:rPr>
              <w:t>Prawo odstąpienia od umowy deweloperskiej przez Nabywcę.</w:t>
            </w:r>
          </w:p>
          <w:p w14:paraId="789AD264" w14:textId="77777777" w:rsidR="004D094B" w:rsidRPr="0072016E" w:rsidRDefault="00000000">
            <w:pPr>
              <w:spacing w:after="0" w:line="259" w:lineRule="auto"/>
              <w:ind w:left="0" w:firstLine="0"/>
              <w:jc w:val="left"/>
              <w:rPr>
                <w:rFonts w:ascii="Calibri" w:hAnsi="Calibri" w:cs="Calibri"/>
                <w:sz w:val="16"/>
                <w:szCs w:val="16"/>
              </w:rPr>
            </w:pPr>
            <w:r w:rsidRPr="0072016E">
              <w:rPr>
                <w:rFonts w:ascii="Calibri" w:hAnsi="Calibri" w:cs="Calibri"/>
                <w:sz w:val="16"/>
                <w:szCs w:val="16"/>
              </w:rPr>
              <w:t>Nabywca ma prawo odstąpić od umowy deweloperskiej:</w:t>
            </w:r>
          </w:p>
          <w:p w14:paraId="66863BE3" w14:textId="77777777" w:rsidR="004D094B" w:rsidRPr="0072016E" w:rsidRDefault="00000000">
            <w:pPr>
              <w:spacing w:after="0" w:line="259" w:lineRule="auto"/>
              <w:ind w:left="0" w:firstLine="0"/>
              <w:jc w:val="left"/>
              <w:rPr>
                <w:rFonts w:ascii="Calibri" w:hAnsi="Calibri" w:cs="Calibri"/>
                <w:sz w:val="16"/>
                <w:szCs w:val="16"/>
              </w:rPr>
            </w:pPr>
            <w:r w:rsidRPr="0072016E">
              <w:rPr>
                <w:rFonts w:ascii="Calibri" w:hAnsi="Calibri" w:cs="Calibri"/>
                <w:sz w:val="16"/>
                <w:szCs w:val="16"/>
              </w:rPr>
              <w:t xml:space="preserve">1) jeżeli umowa deweloperska nie zawiera elementów, o których mowa w art. 22 ustawy z dnia </w:t>
            </w:r>
          </w:p>
          <w:p w14:paraId="46B47384" w14:textId="77777777" w:rsidR="004D094B" w:rsidRPr="0072016E" w:rsidRDefault="00000000">
            <w:pPr>
              <w:spacing w:after="0" w:line="238" w:lineRule="auto"/>
              <w:ind w:left="0" w:firstLine="0"/>
              <w:jc w:val="left"/>
              <w:rPr>
                <w:rFonts w:ascii="Calibri" w:hAnsi="Calibri" w:cs="Calibri"/>
                <w:sz w:val="16"/>
                <w:szCs w:val="16"/>
              </w:rPr>
            </w:pPr>
            <w:r w:rsidRPr="0072016E">
              <w:rPr>
                <w:rFonts w:ascii="Calibri" w:hAnsi="Calibri" w:cs="Calibri"/>
                <w:sz w:val="16"/>
                <w:szCs w:val="16"/>
              </w:rPr>
              <w:t>16 września 2011 roku o ochronie praw nabywcy lokalu mieszkalnego lub domu jednorodzinnego (dalej „Ustawa”),</w:t>
            </w:r>
          </w:p>
          <w:p w14:paraId="13C0790E" w14:textId="77777777" w:rsidR="004D094B" w:rsidRPr="0072016E" w:rsidRDefault="00000000">
            <w:pPr>
              <w:numPr>
                <w:ilvl w:val="0"/>
                <w:numId w:val="6"/>
              </w:numPr>
              <w:spacing w:after="0" w:line="238" w:lineRule="auto"/>
              <w:ind w:right="26" w:firstLine="0"/>
              <w:jc w:val="left"/>
              <w:rPr>
                <w:rFonts w:ascii="Calibri" w:hAnsi="Calibri" w:cs="Calibri"/>
                <w:sz w:val="16"/>
                <w:szCs w:val="16"/>
              </w:rPr>
            </w:pPr>
            <w:r w:rsidRPr="0072016E">
              <w:rPr>
                <w:rFonts w:ascii="Calibri" w:hAnsi="Calibri" w:cs="Calibri"/>
                <w:sz w:val="16"/>
                <w:szCs w:val="16"/>
              </w:rPr>
              <w:t xml:space="preserve">jeżeli informacje zawarte w umowie deweloperskiej nie są zgodne </w:t>
            </w:r>
            <w:proofErr w:type="spellStart"/>
            <w:r w:rsidRPr="0072016E">
              <w:rPr>
                <w:rFonts w:ascii="Calibri" w:hAnsi="Calibri" w:cs="Calibri"/>
                <w:sz w:val="16"/>
                <w:szCs w:val="16"/>
              </w:rPr>
              <w:t>zinformacjami</w:t>
            </w:r>
            <w:proofErr w:type="spellEnd"/>
            <w:r w:rsidRPr="0072016E">
              <w:rPr>
                <w:rFonts w:ascii="Calibri" w:hAnsi="Calibri" w:cs="Calibri"/>
                <w:sz w:val="16"/>
                <w:szCs w:val="16"/>
              </w:rPr>
              <w:t xml:space="preserve"> zawartymi w prospekcie informacyjnym lub w załącznikach, za wyjątkiem zmian, o których mowa w art. 22 ust. 2 Ustawy,</w:t>
            </w:r>
          </w:p>
          <w:p w14:paraId="08B7CF0F" w14:textId="77777777" w:rsidR="004D094B" w:rsidRPr="0072016E" w:rsidRDefault="00000000">
            <w:pPr>
              <w:numPr>
                <w:ilvl w:val="0"/>
                <w:numId w:val="6"/>
              </w:numPr>
              <w:spacing w:after="0" w:line="259" w:lineRule="auto"/>
              <w:ind w:right="26" w:firstLine="0"/>
              <w:jc w:val="left"/>
              <w:rPr>
                <w:rFonts w:ascii="Calibri" w:hAnsi="Calibri" w:cs="Calibri"/>
                <w:sz w:val="16"/>
                <w:szCs w:val="16"/>
              </w:rPr>
            </w:pPr>
            <w:r w:rsidRPr="0072016E">
              <w:rPr>
                <w:rFonts w:ascii="Calibri" w:hAnsi="Calibri" w:cs="Calibri"/>
                <w:sz w:val="16"/>
                <w:szCs w:val="16"/>
              </w:rPr>
              <w:t xml:space="preserve">jeżeli Deweloper nie doręczył Nabywcy, zgodnie z art. 18 i art. 19 Ustawy, prospektu </w:t>
            </w:r>
          </w:p>
          <w:p w14:paraId="0E8F2B06" w14:textId="77777777" w:rsidR="0072016E" w:rsidRPr="0072016E" w:rsidRDefault="0072016E" w:rsidP="0072016E">
            <w:pPr>
              <w:spacing w:after="0" w:line="259" w:lineRule="auto"/>
              <w:ind w:left="0" w:firstLine="0"/>
              <w:jc w:val="left"/>
              <w:rPr>
                <w:rFonts w:ascii="Calibri" w:hAnsi="Calibri" w:cs="Calibri"/>
                <w:sz w:val="16"/>
                <w:szCs w:val="16"/>
              </w:rPr>
            </w:pPr>
            <w:r w:rsidRPr="0072016E">
              <w:rPr>
                <w:rFonts w:ascii="Calibri" w:hAnsi="Calibri" w:cs="Calibri"/>
                <w:sz w:val="16"/>
                <w:szCs w:val="16"/>
              </w:rPr>
              <w:t>informacyjnego wraz z załącznikami,</w:t>
            </w:r>
          </w:p>
          <w:p w14:paraId="25723DFA" w14:textId="77777777" w:rsidR="0072016E" w:rsidRPr="0072016E" w:rsidRDefault="0072016E" w:rsidP="0072016E">
            <w:pPr>
              <w:numPr>
                <w:ilvl w:val="0"/>
                <w:numId w:val="7"/>
              </w:numPr>
              <w:spacing w:after="0" w:line="238" w:lineRule="auto"/>
              <w:ind w:firstLine="0"/>
              <w:jc w:val="left"/>
              <w:rPr>
                <w:rFonts w:ascii="Calibri" w:hAnsi="Calibri" w:cs="Calibri"/>
                <w:sz w:val="16"/>
                <w:szCs w:val="16"/>
              </w:rPr>
            </w:pPr>
            <w:r w:rsidRPr="0072016E">
              <w:rPr>
                <w:rFonts w:ascii="Calibri" w:hAnsi="Calibri" w:cs="Calibri"/>
                <w:sz w:val="16"/>
                <w:szCs w:val="16"/>
              </w:rPr>
              <w:t>jeżeli informacje zawarte w prospekcie informacyjnym lub w załącznikach, na podstawie których zawarto umowę deweloperską, są niezgodne ze stanem faktycznym i prawnym w dniu podpisania umowy deweloperskiej,</w:t>
            </w:r>
          </w:p>
          <w:p w14:paraId="2AC06D86" w14:textId="77777777" w:rsidR="0072016E" w:rsidRPr="0072016E" w:rsidRDefault="0072016E" w:rsidP="0072016E">
            <w:pPr>
              <w:numPr>
                <w:ilvl w:val="0"/>
                <w:numId w:val="7"/>
              </w:numPr>
              <w:spacing w:after="0" w:line="238" w:lineRule="auto"/>
              <w:ind w:firstLine="0"/>
              <w:jc w:val="left"/>
              <w:rPr>
                <w:rFonts w:ascii="Calibri" w:hAnsi="Calibri" w:cs="Calibri"/>
                <w:sz w:val="16"/>
                <w:szCs w:val="16"/>
              </w:rPr>
            </w:pPr>
            <w:r w:rsidRPr="0072016E">
              <w:rPr>
                <w:rFonts w:ascii="Calibri" w:hAnsi="Calibri" w:cs="Calibri"/>
                <w:sz w:val="16"/>
                <w:szCs w:val="16"/>
              </w:rPr>
              <w:t>jeżeli prospekt informacyjny, na podstawie którego zawarto umowę deweloperską, nie zawiera informacji określonych we wzorze prospektu informacyjnego stanowiącego załącznik do Ustawy,</w:t>
            </w:r>
          </w:p>
          <w:p w14:paraId="33366F05" w14:textId="77777777" w:rsidR="0072016E" w:rsidRPr="0072016E" w:rsidRDefault="0072016E" w:rsidP="0072016E">
            <w:pPr>
              <w:numPr>
                <w:ilvl w:val="0"/>
                <w:numId w:val="7"/>
              </w:numPr>
              <w:spacing w:after="207" w:line="238" w:lineRule="auto"/>
              <w:ind w:firstLine="0"/>
              <w:jc w:val="left"/>
              <w:rPr>
                <w:rFonts w:ascii="Calibri" w:hAnsi="Calibri" w:cs="Calibri"/>
                <w:sz w:val="16"/>
                <w:szCs w:val="16"/>
              </w:rPr>
            </w:pPr>
            <w:r w:rsidRPr="0072016E">
              <w:rPr>
                <w:rFonts w:ascii="Calibri" w:hAnsi="Calibri" w:cs="Calibri"/>
                <w:sz w:val="16"/>
                <w:szCs w:val="16"/>
              </w:rPr>
              <w:t>w przypadku nie przeniesienia na Nabywcę odrębnej własności Lokalu, w terminie określonym w umowie deweloperskiej.</w:t>
            </w:r>
          </w:p>
          <w:p w14:paraId="4A4DD547" w14:textId="77777777" w:rsidR="0072016E" w:rsidRPr="0072016E" w:rsidRDefault="0072016E" w:rsidP="0072016E">
            <w:pPr>
              <w:spacing w:after="0" w:line="238" w:lineRule="auto"/>
              <w:ind w:left="0" w:firstLine="0"/>
              <w:jc w:val="left"/>
              <w:rPr>
                <w:rFonts w:ascii="Calibri" w:hAnsi="Calibri" w:cs="Calibri"/>
                <w:sz w:val="16"/>
                <w:szCs w:val="16"/>
              </w:rPr>
            </w:pPr>
            <w:r w:rsidRPr="0072016E">
              <w:rPr>
                <w:rFonts w:ascii="Calibri" w:hAnsi="Calibri" w:cs="Calibri"/>
                <w:sz w:val="16"/>
                <w:szCs w:val="16"/>
              </w:rPr>
              <w:t>W przypadkach, o których mowa w pkt 1) – 5) powyżej, Nabywca ma prawo odstąpienia od umowy deweloperskiej w terminie 30 (trzydziestu) dni od dnia jej zawarcia.</w:t>
            </w:r>
          </w:p>
          <w:p w14:paraId="26FBE30E" w14:textId="77777777" w:rsidR="0072016E" w:rsidRPr="0072016E" w:rsidRDefault="0072016E" w:rsidP="0072016E">
            <w:pPr>
              <w:spacing w:after="0" w:line="238" w:lineRule="auto"/>
              <w:ind w:left="0" w:right="10" w:firstLine="0"/>
              <w:jc w:val="left"/>
              <w:rPr>
                <w:rFonts w:ascii="Calibri" w:hAnsi="Calibri" w:cs="Calibri"/>
                <w:sz w:val="16"/>
                <w:szCs w:val="16"/>
              </w:rPr>
            </w:pPr>
            <w:r w:rsidRPr="0072016E">
              <w:rPr>
                <w:rFonts w:ascii="Calibri" w:hAnsi="Calibri" w:cs="Calibri"/>
                <w:sz w:val="16"/>
                <w:szCs w:val="16"/>
              </w:rPr>
              <w:t>W przypadku, o którym mowa w pkt 6) powyżej, przed skorzystaniem z prawa do odstąpienia od umowy deweloperskiej Nabywca wyznacza Deweloperowi 120-dniowy termin na przeniesienie odrębnej własności Lokalu, a w razie bezskutecznego upływu wyznaczonego terminu będzie uprawniony do odstąpienia od umowy deweloperskiej.</w:t>
            </w:r>
          </w:p>
          <w:p w14:paraId="284256E5" w14:textId="77777777" w:rsidR="0072016E" w:rsidRPr="0072016E" w:rsidRDefault="0072016E" w:rsidP="0072016E">
            <w:pPr>
              <w:spacing w:after="0" w:line="238" w:lineRule="auto"/>
              <w:ind w:left="0" w:firstLine="0"/>
              <w:jc w:val="left"/>
              <w:rPr>
                <w:rFonts w:ascii="Calibri" w:hAnsi="Calibri" w:cs="Calibri"/>
                <w:sz w:val="16"/>
                <w:szCs w:val="16"/>
              </w:rPr>
            </w:pPr>
            <w:r w:rsidRPr="0072016E">
              <w:rPr>
                <w:rFonts w:ascii="Calibri" w:hAnsi="Calibri" w:cs="Calibri"/>
                <w:sz w:val="16"/>
                <w:szCs w:val="16"/>
              </w:rPr>
              <w:t>W każdym przypadku odstąpienia od umowy przez Nabywcę, oświadczenie woli Nabywcy o odstąpieniu od umowy deweloperskiej jest skuteczne, jeżeli zawiera zgodę na wykreślenie z księgi wieczystej prowadzonej dla Nieruchomości KW albo Nieruchomości Przedsięwzięcia (i ewentualnie z innych ksiąg wieczystych, w których to roszczenie zostałoby ujawnione) roszczenia Nabywcy o przeniesienie własności nieruchomości złożone w formie pisemnej z podpisami notarialnie poświadczonymi</w:t>
            </w:r>
          </w:p>
          <w:p w14:paraId="140C5B9F" w14:textId="77777777" w:rsidR="0072016E" w:rsidRPr="0072016E" w:rsidRDefault="0072016E" w:rsidP="0072016E">
            <w:pPr>
              <w:spacing w:after="0" w:line="259" w:lineRule="auto"/>
              <w:ind w:left="0" w:firstLine="0"/>
              <w:jc w:val="left"/>
              <w:rPr>
                <w:rFonts w:ascii="Calibri" w:hAnsi="Calibri" w:cs="Calibri"/>
                <w:sz w:val="16"/>
                <w:szCs w:val="16"/>
              </w:rPr>
            </w:pPr>
            <w:r w:rsidRPr="0072016E">
              <w:rPr>
                <w:rFonts w:ascii="Calibri" w:hAnsi="Calibri" w:cs="Calibri"/>
                <w:sz w:val="16"/>
                <w:szCs w:val="16"/>
              </w:rPr>
              <w:t>Prawo odstąpienia od umowy deweloperskiej przez Dewelopera.</w:t>
            </w:r>
          </w:p>
          <w:p w14:paraId="3923A0BA" w14:textId="77777777" w:rsidR="0072016E" w:rsidRPr="0072016E" w:rsidRDefault="0072016E" w:rsidP="0072016E">
            <w:pPr>
              <w:numPr>
                <w:ilvl w:val="0"/>
                <w:numId w:val="8"/>
              </w:numPr>
              <w:spacing w:after="0" w:line="238" w:lineRule="auto"/>
              <w:ind w:firstLine="0"/>
              <w:jc w:val="left"/>
              <w:rPr>
                <w:rFonts w:ascii="Calibri" w:hAnsi="Calibri" w:cs="Calibri"/>
                <w:sz w:val="16"/>
                <w:szCs w:val="16"/>
              </w:rPr>
            </w:pPr>
            <w:r w:rsidRPr="0072016E">
              <w:rPr>
                <w:rFonts w:ascii="Calibri" w:hAnsi="Calibri" w:cs="Calibri"/>
                <w:sz w:val="16"/>
                <w:szCs w:val="16"/>
              </w:rPr>
              <w:t>Deweloper ma prawo odstąpić od umowy deweloperskiej w przypadku niespełnienia przez Nabywcę świadczeń pieniężnych w terminie lub wysokości określonych w umowie deweloperskiej, mimo wezwania Nabywcy w formie pisemnej do uiszczenia zaległych kwot w terminie 30 (trzydziestu) dni od dnia doręczenia wezwania, chyba że niespełnienie przez Nabywcę świadczenia pieniężnego jest spowodowane działaniem siły wyższej.</w:t>
            </w:r>
          </w:p>
          <w:p w14:paraId="26D9E1BA" w14:textId="77777777" w:rsidR="0072016E" w:rsidRPr="0072016E" w:rsidRDefault="0072016E" w:rsidP="0072016E">
            <w:pPr>
              <w:numPr>
                <w:ilvl w:val="0"/>
                <w:numId w:val="8"/>
              </w:numPr>
              <w:spacing w:after="0" w:line="238" w:lineRule="auto"/>
              <w:ind w:firstLine="0"/>
              <w:jc w:val="left"/>
              <w:rPr>
                <w:rFonts w:ascii="Calibri" w:hAnsi="Calibri" w:cs="Calibri"/>
                <w:sz w:val="16"/>
                <w:szCs w:val="16"/>
              </w:rPr>
            </w:pPr>
            <w:r w:rsidRPr="0072016E">
              <w:rPr>
                <w:rFonts w:ascii="Calibri" w:hAnsi="Calibri" w:cs="Calibri"/>
                <w:sz w:val="16"/>
                <w:szCs w:val="16"/>
              </w:rPr>
              <w:t xml:space="preserve">Deweloper ma prawo odstąpić od umowy deweloperskiej w przypadku niestawienia się Nabywcy do: odbioru Lokalu lub zawarcia Umowy Przeniesienia Własności, pomimo dwukrotnego doręczenia wezwania w formie pisemnej w odstępie co najmniej 60 </w:t>
            </w:r>
          </w:p>
          <w:p w14:paraId="0FB57477" w14:textId="77777777" w:rsidR="0072016E" w:rsidRPr="0072016E" w:rsidRDefault="0072016E" w:rsidP="0072016E">
            <w:pPr>
              <w:spacing w:after="207" w:line="238" w:lineRule="auto"/>
              <w:ind w:left="0" w:firstLine="0"/>
              <w:jc w:val="left"/>
              <w:rPr>
                <w:rFonts w:ascii="Calibri" w:hAnsi="Calibri" w:cs="Calibri"/>
                <w:sz w:val="16"/>
                <w:szCs w:val="16"/>
              </w:rPr>
            </w:pPr>
            <w:r w:rsidRPr="0072016E">
              <w:rPr>
                <w:rFonts w:ascii="Calibri" w:hAnsi="Calibri" w:cs="Calibri"/>
                <w:sz w:val="16"/>
                <w:szCs w:val="16"/>
              </w:rPr>
              <w:t>(sześćdziesięciu) dni, chyba że niestawienie się Nabywcy jest spowodowane działaniem siły wyższej.</w:t>
            </w:r>
          </w:p>
          <w:p w14:paraId="3F41AF2E" w14:textId="77777777" w:rsidR="0072016E" w:rsidRPr="0072016E" w:rsidRDefault="0072016E" w:rsidP="0072016E">
            <w:pPr>
              <w:spacing w:after="0" w:line="238" w:lineRule="auto"/>
              <w:ind w:left="0" w:firstLine="0"/>
              <w:jc w:val="left"/>
              <w:rPr>
                <w:rFonts w:ascii="Calibri" w:hAnsi="Calibri" w:cs="Calibri"/>
                <w:sz w:val="16"/>
                <w:szCs w:val="16"/>
              </w:rPr>
            </w:pPr>
            <w:r w:rsidRPr="0072016E">
              <w:rPr>
                <w:rFonts w:ascii="Calibri" w:hAnsi="Calibri" w:cs="Calibri"/>
                <w:sz w:val="16"/>
                <w:szCs w:val="16"/>
              </w:rPr>
              <w:t>W przypadku odstąpienia od umowy deweloperskiej przez Dewelopera w przypadkach określonych w pkt 1 i 2 powyżej, Nabywca zobowiązany jest zgodnie z art. 31 ust. 2 Ustawy wyrazić zgodę na wykreślenie roszczenia o przeniesienie własności nieruchomości.</w:t>
            </w:r>
          </w:p>
          <w:p w14:paraId="55EA4928" w14:textId="77777777" w:rsidR="0072016E" w:rsidRPr="0072016E" w:rsidRDefault="0072016E" w:rsidP="0072016E">
            <w:pPr>
              <w:spacing w:after="0" w:line="259" w:lineRule="auto"/>
              <w:ind w:left="0" w:firstLine="0"/>
              <w:jc w:val="left"/>
              <w:rPr>
                <w:rFonts w:ascii="Calibri" w:hAnsi="Calibri" w:cs="Calibri"/>
                <w:sz w:val="16"/>
                <w:szCs w:val="16"/>
              </w:rPr>
            </w:pPr>
            <w:r w:rsidRPr="0072016E">
              <w:rPr>
                <w:rFonts w:ascii="Calibri" w:hAnsi="Calibri" w:cs="Calibri"/>
                <w:sz w:val="16"/>
                <w:szCs w:val="16"/>
              </w:rPr>
              <w:t>Pozostałe informacje dotyczące odstąpienia zawarte są w treści umowy deweloperskiej.</w:t>
            </w:r>
          </w:p>
          <w:p w14:paraId="18056E62" w14:textId="77777777" w:rsidR="0072016E" w:rsidRPr="0072016E" w:rsidRDefault="0072016E" w:rsidP="0072016E">
            <w:pPr>
              <w:spacing w:after="0" w:line="259" w:lineRule="auto"/>
              <w:ind w:left="0" w:firstLine="0"/>
              <w:jc w:val="left"/>
              <w:rPr>
                <w:rFonts w:ascii="Calibri" w:hAnsi="Calibri" w:cs="Calibri"/>
                <w:sz w:val="16"/>
                <w:szCs w:val="16"/>
              </w:rPr>
            </w:pPr>
            <w:r w:rsidRPr="0072016E">
              <w:rPr>
                <w:rFonts w:ascii="Calibri" w:hAnsi="Calibri" w:cs="Calibri"/>
                <w:sz w:val="16"/>
                <w:szCs w:val="16"/>
              </w:rPr>
              <w:t>Inne przypadki rozwiązania umowy deweloperskiej:</w:t>
            </w:r>
          </w:p>
          <w:p w14:paraId="236859D4" w14:textId="77777777" w:rsidR="0072016E" w:rsidRPr="0072016E" w:rsidRDefault="0072016E" w:rsidP="0072016E">
            <w:pPr>
              <w:numPr>
                <w:ilvl w:val="0"/>
                <w:numId w:val="9"/>
              </w:numPr>
              <w:spacing w:after="0" w:line="238" w:lineRule="auto"/>
              <w:ind w:right="6" w:firstLine="0"/>
              <w:jc w:val="left"/>
              <w:rPr>
                <w:rFonts w:ascii="Calibri" w:hAnsi="Calibri" w:cs="Calibri"/>
                <w:sz w:val="16"/>
                <w:szCs w:val="16"/>
              </w:rPr>
            </w:pPr>
            <w:r w:rsidRPr="0072016E">
              <w:rPr>
                <w:rFonts w:ascii="Calibri" w:hAnsi="Calibri" w:cs="Calibri"/>
                <w:sz w:val="16"/>
                <w:szCs w:val="16"/>
              </w:rPr>
              <w:t>W przypadku podwyższenia stawki podatku od towarów i usług („VAT”), wpływającej na wysokość Ceny, powyżej 8% przed dokonaniem pełnego rozliczenia Ceny, Nabywca będzie uprawniony do rozwiązania umowy deweloperskiej, przy czym w związku z art. 14 Ustawy strony umowy deweloperskiej zawrą stosowne porozumienie o rozwiązaniu umowy deweloperskiej. W takim przypadku Nabywca doręczy Deweloperowi pisemne oświadczenie o woli rozwiązania umowy deweloperskiej w ciągu 21 (dwudziestu jeden) dni od dnia poinformowania Nabywcy przez Dewelopera o podwyższeniu Ceny w związku z wejściem w życie przepisów dotyczących podwyższenia stawki VAT. Termin zawarcia porozumienia o rozwiązaniu umowy deweloperskiej wyznacza Deweloper. Porozumienie o rozwiązaniu umowy deweloperskiej zostanie zawarte w formie aktu notarialnego najpóźniej w terminie 14 (czternastu) dni od daty skutecznego doręczenia Deweloperowi przez Nabywcę wezwania do zawarcia ww. porozumienia oraz zawierać będzie wniosek do sądu o wykreślenie roszczeń ujawnionych na rzecz Nabywcy na podstawie umowy deweloperskiej, z ksiąg wieczystych, w których roszczenie to zostanie ujawnione.</w:t>
            </w:r>
          </w:p>
          <w:p w14:paraId="59F0C95A" w14:textId="754AE4A4" w:rsidR="0072016E" w:rsidRPr="0072016E" w:rsidRDefault="0072016E" w:rsidP="0072016E">
            <w:pPr>
              <w:numPr>
                <w:ilvl w:val="0"/>
                <w:numId w:val="6"/>
              </w:numPr>
              <w:spacing w:after="0" w:line="259" w:lineRule="auto"/>
              <w:ind w:right="26" w:firstLine="0"/>
              <w:jc w:val="left"/>
              <w:rPr>
                <w:rFonts w:ascii="Calibri" w:hAnsi="Calibri" w:cs="Calibri"/>
                <w:szCs w:val="18"/>
              </w:rPr>
            </w:pPr>
            <w:r w:rsidRPr="0072016E">
              <w:rPr>
                <w:rFonts w:ascii="Calibri" w:hAnsi="Calibri" w:cs="Calibri"/>
                <w:sz w:val="16"/>
                <w:szCs w:val="16"/>
              </w:rPr>
              <w:t>W przypadku, w którym powierzchnia użytkowa ustalona w wyniku inwentaryzacji powykonawczej będzie różnić się w stosunku do projektowanej powierzchni użytkowej o więcej niż 2%, Nabywca będzie uprawniony do rozwiązania umowy deweloperskiej, przy czym w związku z art. 14 Ustawy Strony umowy deweloperskiej zawrą stosowne porozumienie o rozwiązaniu umowy deweloperskiej. W takim przypadku Nabywca doręczy Deweloperowi pisemne oświadczenie o woli rozwiązania umowy deweloperskiej w ciągu 21 (dwudziestu jeden) dni od powzięcia przez Nabywcę informacji o ww. różnicy w powierzchni Lokalu uprawniającej go do rozwiązania umowy deweloperskiej. Termin zawarcia porozumienia o rozwiązaniu umowy deweloperskiej wyznacza Deweloper. Porozumienie o rozwiązaniu umowy deweloperskiej zostanie zawarte w formie aktu notarialnego najpóźniej w terminie 14 (czternastu) dni od daty skutecznego doręczenia Deweloperowi przez Nabywcę wezwania do zawarcia ww. porozumienia oraz zawierać będzie wniosek do sądu o wykreślenie roszczeń ujawnionych na rzecz Nabywcy na podstawie umowy deweloperskiej, z ksiąg wieczystych, w których roszczenie to zostanie ujawnione.</w:t>
            </w:r>
          </w:p>
        </w:tc>
      </w:tr>
    </w:tbl>
    <w:p w14:paraId="39CEDB91" w14:textId="77777777" w:rsidR="004D094B" w:rsidRPr="0072016E" w:rsidRDefault="004D094B">
      <w:pPr>
        <w:spacing w:after="0" w:line="259" w:lineRule="auto"/>
        <w:ind w:left="-802" w:right="257" w:firstLine="0"/>
        <w:jc w:val="left"/>
        <w:rPr>
          <w:rFonts w:ascii="Calibri" w:hAnsi="Calibri" w:cs="Calibri"/>
          <w:szCs w:val="18"/>
        </w:rPr>
      </w:pPr>
    </w:p>
    <w:tbl>
      <w:tblPr>
        <w:tblStyle w:val="TableGrid"/>
        <w:tblW w:w="9726" w:type="dxa"/>
        <w:tblInd w:w="224" w:type="dxa"/>
        <w:tblCellMar>
          <w:top w:w="14" w:type="dxa"/>
          <w:left w:w="109" w:type="dxa"/>
          <w:right w:w="71" w:type="dxa"/>
        </w:tblCellMar>
        <w:tblLook w:val="04A0" w:firstRow="1" w:lastRow="0" w:firstColumn="1" w:lastColumn="0" w:noHBand="0" w:noVBand="1"/>
      </w:tblPr>
      <w:tblGrid>
        <w:gridCol w:w="9726"/>
      </w:tblGrid>
      <w:tr w:rsidR="004D094B" w:rsidRPr="0072016E" w14:paraId="6C81F604" w14:textId="77777777">
        <w:trPr>
          <w:trHeight w:val="504"/>
        </w:trPr>
        <w:tc>
          <w:tcPr>
            <w:tcW w:w="97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F013602"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b/>
                <w:szCs w:val="18"/>
              </w:rPr>
              <w:lastRenderedPageBreak/>
              <w:t>INNE INFORMACJE</w:t>
            </w:r>
          </w:p>
        </w:tc>
      </w:tr>
      <w:tr w:rsidR="004D094B" w:rsidRPr="0072016E" w14:paraId="248F9B43" w14:textId="77777777">
        <w:trPr>
          <w:trHeight w:val="4023"/>
        </w:trPr>
        <w:tc>
          <w:tcPr>
            <w:tcW w:w="9726" w:type="dxa"/>
            <w:tcBorders>
              <w:top w:val="single" w:sz="4" w:space="0" w:color="000000"/>
              <w:left w:val="single" w:sz="4" w:space="0" w:color="000000"/>
              <w:bottom w:val="nil"/>
              <w:right w:val="single" w:sz="4" w:space="0" w:color="000000"/>
            </w:tcBorders>
            <w:shd w:val="clear" w:color="auto" w:fill="F3F3F3"/>
          </w:tcPr>
          <w:p w14:paraId="50C7EB11" w14:textId="77777777" w:rsidR="004D094B" w:rsidRPr="0072016E" w:rsidRDefault="00000000">
            <w:pPr>
              <w:spacing w:after="83" w:line="259" w:lineRule="auto"/>
              <w:ind w:left="0" w:firstLine="0"/>
              <w:jc w:val="left"/>
              <w:rPr>
                <w:rFonts w:ascii="Calibri" w:hAnsi="Calibri" w:cs="Calibri"/>
                <w:szCs w:val="18"/>
              </w:rPr>
            </w:pPr>
            <w:r w:rsidRPr="0072016E">
              <w:rPr>
                <w:rFonts w:ascii="Calibri" w:hAnsi="Calibri" w:cs="Calibri"/>
                <w:szCs w:val="18"/>
              </w:rPr>
              <w:t>Zgodnie ze wzorem umowy deweloperskiej stanowiącej załącznik do niniejszego Prospektu.</w:t>
            </w:r>
          </w:p>
          <w:p w14:paraId="2091CF82" w14:textId="77777777" w:rsidR="004D094B" w:rsidRPr="0072016E" w:rsidRDefault="00000000">
            <w:pPr>
              <w:spacing w:after="102" w:line="239" w:lineRule="auto"/>
              <w:ind w:left="0" w:firstLine="0"/>
              <w:rPr>
                <w:rFonts w:ascii="Calibri" w:hAnsi="Calibri" w:cs="Calibri"/>
                <w:szCs w:val="18"/>
              </w:rPr>
            </w:pPr>
            <w:r w:rsidRPr="0072016E">
              <w:rPr>
                <w:rFonts w:ascii="Calibri" w:hAnsi="Calibri" w:cs="Calibri"/>
                <w:szCs w:val="18"/>
              </w:rPr>
              <w:t>Informacja o możliwości zapoznania się w lokalu przedsiębiorstwa przez osobę zainteresowaną zawarciem umowy deweloperskiej z:</w:t>
            </w:r>
          </w:p>
          <w:p w14:paraId="14D26A06" w14:textId="77777777" w:rsidR="004D094B" w:rsidRPr="0072016E" w:rsidRDefault="00000000">
            <w:pPr>
              <w:numPr>
                <w:ilvl w:val="0"/>
                <w:numId w:val="10"/>
              </w:numPr>
              <w:spacing w:after="83" w:line="259" w:lineRule="auto"/>
              <w:ind w:firstLine="0"/>
              <w:jc w:val="left"/>
              <w:rPr>
                <w:rFonts w:ascii="Calibri" w:hAnsi="Calibri" w:cs="Calibri"/>
                <w:szCs w:val="18"/>
              </w:rPr>
            </w:pPr>
            <w:r w:rsidRPr="0072016E">
              <w:rPr>
                <w:rFonts w:ascii="Calibri" w:hAnsi="Calibri" w:cs="Calibri"/>
                <w:szCs w:val="18"/>
              </w:rPr>
              <w:t>aktualnym stanem księgi wieczystej prowadzonej dla nieruchomości;</w:t>
            </w:r>
          </w:p>
          <w:p w14:paraId="673A19B5" w14:textId="77777777" w:rsidR="004D094B" w:rsidRPr="0072016E" w:rsidRDefault="00000000">
            <w:pPr>
              <w:numPr>
                <w:ilvl w:val="0"/>
                <w:numId w:val="10"/>
              </w:numPr>
              <w:spacing w:after="83" w:line="259" w:lineRule="auto"/>
              <w:ind w:firstLine="0"/>
              <w:jc w:val="left"/>
              <w:rPr>
                <w:rFonts w:ascii="Calibri" w:hAnsi="Calibri" w:cs="Calibri"/>
                <w:szCs w:val="18"/>
              </w:rPr>
            </w:pPr>
            <w:r w:rsidRPr="0072016E">
              <w:rPr>
                <w:rFonts w:ascii="Calibri" w:hAnsi="Calibri" w:cs="Calibri"/>
                <w:szCs w:val="18"/>
              </w:rPr>
              <w:t>kopią aktualnego odpisu z Krajowego Rejestru Sądowego,</w:t>
            </w:r>
          </w:p>
          <w:p w14:paraId="3AF91111" w14:textId="77777777" w:rsidR="004D094B" w:rsidRPr="0072016E" w:rsidRDefault="00000000">
            <w:pPr>
              <w:numPr>
                <w:ilvl w:val="0"/>
                <w:numId w:val="10"/>
              </w:numPr>
              <w:spacing w:after="83" w:line="259" w:lineRule="auto"/>
              <w:ind w:firstLine="0"/>
              <w:jc w:val="left"/>
              <w:rPr>
                <w:rFonts w:ascii="Calibri" w:hAnsi="Calibri" w:cs="Calibri"/>
                <w:szCs w:val="18"/>
              </w:rPr>
            </w:pPr>
            <w:r w:rsidRPr="0072016E">
              <w:rPr>
                <w:rFonts w:ascii="Calibri" w:hAnsi="Calibri" w:cs="Calibri"/>
                <w:szCs w:val="18"/>
              </w:rPr>
              <w:t>kopią pozwolenia na budowę;</w:t>
            </w:r>
          </w:p>
          <w:p w14:paraId="00108AA1" w14:textId="77777777" w:rsidR="004D094B" w:rsidRPr="0072016E" w:rsidRDefault="00000000">
            <w:pPr>
              <w:numPr>
                <w:ilvl w:val="0"/>
                <w:numId w:val="10"/>
              </w:numPr>
              <w:spacing w:after="384" w:line="292" w:lineRule="auto"/>
              <w:ind w:firstLine="0"/>
              <w:jc w:val="left"/>
              <w:rPr>
                <w:rFonts w:ascii="Calibri" w:hAnsi="Calibri" w:cs="Calibri"/>
                <w:szCs w:val="18"/>
              </w:rPr>
            </w:pPr>
            <w:r w:rsidRPr="0072016E">
              <w:rPr>
                <w:rFonts w:ascii="Calibri" w:hAnsi="Calibri" w:cs="Calibri"/>
                <w:szCs w:val="18"/>
              </w:rPr>
              <w:t>sprawozdaniem finansowym dewelopera za ostatnie dwa lata, a w przypadku realizacji inwestycji przez spółkę celową – sprawozdaniem spółki dominującej; 5) projektem architektoniczno-budowlanym.;</w:t>
            </w:r>
          </w:p>
          <w:p w14:paraId="15A2E09D"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W/w dokumenty są do wglądu w siedzibie Dewelopera w godzinach pracy biura.</w:t>
            </w:r>
          </w:p>
        </w:tc>
      </w:tr>
      <w:tr w:rsidR="004D094B" w:rsidRPr="0072016E" w14:paraId="3730980C" w14:textId="77777777">
        <w:trPr>
          <w:trHeight w:val="331"/>
        </w:trPr>
        <w:tc>
          <w:tcPr>
            <w:tcW w:w="9726" w:type="dxa"/>
            <w:tcBorders>
              <w:top w:val="nil"/>
              <w:left w:val="single" w:sz="4" w:space="0" w:color="000000"/>
              <w:bottom w:val="nil"/>
              <w:right w:val="single" w:sz="4" w:space="0" w:color="000000"/>
            </w:tcBorders>
          </w:tcPr>
          <w:p w14:paraId="344431A0" w14:textId="77777777" w:rsidR="004D094B" w:rsidRPr="0072016E" w:rsidRDefault="004D094B">
            <w:pPr>
              <w:spacing w:after="160" w:line="259" w:lineRule="auto"/>
              <w:ind w:left="0" w:firstLine="0"/>
              <w:jc w:val="left"/>
              <w:rPr>
                <w:rFonts w:ascii="Calibri" w:hAnsi="Calibri" w:cs="Calibri"/>
                <w:szCs w:val="18"/>
              </w:rPr>
            </w:pPr>
          </w:p>
        </w:tc>
      </w:tr>
    </w:tbl>
    <w:p w14:paraId="580E729D" w14:textId="77777777" w:rsidR="0072016E" w:rsidRDefault="0072016E">
      <w:pPr>
        <w:pStyle w:val="Nagwek1"/>
        <w:rPr>
          <w:rFonts w:ascii="Calibri" w:hAnsi="Calibri" w:cs="Calibri"/>
          <w:sz w:val="18"/>
          <w:szCs w:val="18"/>
        </w:rPr>
      </w:pPr>
    </w:p>
    <w:p w14:paraId="3BAAA814" w14:textId="77777777" w:rsidR="0072016E" w:rsidRDefault="0072016E">
      <w:pPr>
        <w:spacing w:after="160" w:line="278" w:lineRule="auto"/>
        <w:ind w:left="0" w:firstLine="0"/>
        <w:jc w:val="left"/>
        <w:rPr>
          <w:rFonts w:ascii="Calibri" w:hAnsi="Calibri" w:cs="Calibri"/>
          <w:szCs w:val="18"/>
        </w:rPr>
      </w:pPr>
      <w:r>
        <w:rPr>
          <w:rFonts w:ascii="Calibri" w:hAnsi="Calibri" w:cs="Calibri"/>
          <w:szCs w:val="18"/>
        </w:rPr>
        <w:br w:type="page"/>
      </w:r>
    </w:p>
    <w:p w14:paraId="5E45E4CA" w14:textId="3D4FDBA9" w:rsidR="004D094B" w:rsidRPr="0072016E" w:rsidRDefault="00000000">
      <w:pPr>
        <w:pStyle w:val="Nagwek1"/>
        <w:rPr>
          <w:rFonts w:ascii="Calibri" w:hAnsi="Calibri" w:cs="Calibri"/>
          <w:sz w:val="18"/>
          <w:szCs w:val="18"/>
        </w:rPr>
      </w:pPr>
      <w:r w:rsidRPr="0072016E">
        <w:rPr>
          <w:rFonts w:ascii="Calibri" w:hAnsi="Calibri" w:cs="Calibri"/>
          <w:sz w:val="18"/>
          <w:szCs w:val="18"/>
        </w:rPr>
        <w:lastRenderedPageBreak/>
        <w:t>CZĘŚĆ INDYWIDUALNA</w:t>
      </w:r>
    </w:p>
    <w:tbl>
      <w:tblPr>
        <w:tblStyle w:val="TableGrid"/>
        <w:tblW w:w="9376" w:type="dxa"/>
        <w:tblInd w:w="8" w:type="dxa"/>
        <w:tblCellMar>
          <w:top w:w="4" w:type="dxa"/>
          <w:left w:w="109" w:type="dxa"/>
          <w:bottom w:w="4" w:type="dxa"/>
          <w:right w:w="115" w:type="dxa"/>
        </w:tblCellMar>
        <w:tblLook w:val="04A0" w:firstRow="1" w:lastRow="0" w:firstColumn="1" w:lastColumn="0" w:noHBand="0" w:noVBand="1"/>
      </w:tblPr>
      <w:tblGrid>
        <w:gridCol w:w="3174"/>
        <w:gridCol w:w="2940"/>
        <w:gridCol w:w="3262"/>
      </w:tblGrid>
      <w:tr w:rsidR="004D094B" w:rsidRPr="0072016E" w14:paraId="6D66FC70" w14:textId="77777777">
        <w:trPr>
          <w:trHeight w:val="749"/>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3A6710D2" w14:textId="77777777" w:rsidR="004D094B" w:rsidRPr="0072016E" w:rsidRDefault="00000000">
            <w:pPr>
              <w:spacing w:after="0" w:line="259" w:lineRule="auto"/>
              <w:ind w:left="107" w:right="341" w:firstLine="0"/>
              <w:jc w:val="left"/>
              <w:rPr>
                <w:rFonts w:ascii="Calibri" w:hAnsi="Calibri" w:cs="Calibri"/>
                <w:szCs w:val="18"/>
              </w:rPr>
            </w:pPr>
            <w:r w:rsidRPr="0072016E">
              <w:rPr>
                <w:rFonts w:ascii="Calibri" w:hAnsi="Calibri" w:cs="Calibri"/>
                <w:szCs w:val="18"/>
              </w:rPr>
              <w:t>Cena lokalu mieszkalnego albo domu jednorodzinnego</w:t>
            </w:r>
          </w:p>
        </w:tc>
        <w:tc>
          <w:tcPr>
            <w:tcW w:w="6202" w:type="dxa"/>
            <w:gridSpan w:val="2"/>
            <w:tcBorders>
              <w:top w:val="single" w:sz="4" w:space="0" w:color="000000"/>
              <w:left w:val="single" w:sz="4" w:space="0" w:color="000000"/>
              <w:bottom w:val="single" w:sz="4" w:space="0" w:color="000000"/>
              <w:right w:val="single" w:sz="4" w:space="0" w:color="000000"/>
            </w:tcBorders>
          </w:tcPr>
          <w:p w14:paraId="1EFD104C" w14:textId="296A6CF6" w:rsidR="004D094B" w:rsidRPr="0072016E" w:rsidRDefault="00BF6421">
            <w:pPr>
              <w:spacing w:after="0" w:line="259" w:lineRule="auto"/>
              <w:ind w:left="0" w:firstLine="0"/>
              <w:jc w:val="left"/>
              <w:rPr>
                <w:rFonts w:ascii="Calibri" w:hAnsi="Calibri" w:cs="Calibri"/>
                <w:szCs w:val="18"/>
              </w:rPr>
            </w:pPr>
            <w:r>
              <w:rPr>
                <w:rFonts w:ascii="Calibri" w:hAnsi="Calibri" w:cs="Calibri"/>
                <w:szCs w:val="18"/>
              </w:rPr>
              <w:t>…………………</w:t>
            </w:r>
            <w:r w:rsidR="005D6FC0" w:rsidRPr="00217F5A">
              <w:rPr>
                <w:rFonts w:ascii="Calibri" w:hAnsi="Calibri" w:cs="Calibri"/>
                <w:szCs w:val="18"/>
              </w:rPr>
              <w:t xml:space="preserve">złotych brutto (słownie: </w:t>
            </w:r>
            <w:r>
              <w:rPr>
                <w:rFonts w:ascii="Calibri" w:hAnsi="Calibri" w:cs="Calibri"/>
                <w:szCs w:val="18"/>
              </w:rPr>
              <w:t>……………………………….</w:t>
            </w:r>
            <w:r w:rsidR="00083394">
              <w:rPr>
                <w:rFonts w:ascii="Calibri" w:hAnsi="Calibri" w:cs="Calibri"/>
                <w:szCs w:val="18"/>
              </w:rPr>
              <w:t xml:space="preserve"> </w:t>
            </w:r>
            <w:r w:rsidR="005D6FC0" w:rsidRPr="00217F5A">
              <w:rPr>
                <w:rFonts w:ascii="Calibri" w:hAnsi="Calibri" w:cs="Calibri"/>
                <w:szCs w:val="18"/>
              </w:rPr>
              <w:t xml:space="preserve"> 00/100 złotych) za lokal mieszkalny o powierzchni </w:t>
            </w:r>
            <w:r>
              <w:rPr>
                <w:rFonts w:ascii="Calibri" w:hAnsi="Calibri" w:cs="Calibri"/>
                <w:szCs w:val="18"/>
              </w:rPr>
              <w:t>………..</w:t>
            </w:r>
            <w:r w:rsidR="00BF2B5A" w:rsidRPr="00217F5A">
              <w:rPr>
                <w:rFonts w:ascii="Calibri" w:hAnsi="Calibri" w:cs="Calibri"/>
                <w:szCs w:val="18"/>
              </w:rPr>
              <w:t xml:space="preserve"> </w:t>
            </w:r>
            <w:r w:rsidR="005D6FC0" w:rsidRPr="00217F5A">
              <w:rPr>
                <w:rFonts w:ascii="Calibri" w:hAnsi="Calibri" w:cs="Calibri"/>
                <w:szCs w:val="18"/>
              </w:rPr>
              <w:t xml:space="preserve">m², co stanowi </w:t>
            </w:r>
            <w:r>
              <w:rPr>
                <w:rFonts w:ascii="Calibri" w:hAnsi="Calibri" w:cs="Calibri"/>
                <w:szCs w:val="18"/>
              </w:rPr>
              <w:t>……………………..</w:t>
            </w:r>
            <w:r w:rsidR="005D6FC0" w:rsidRPr="00217F5A">
              <w:rPr>
                <w:rFonts w:ascii="Calibri" w:hAnsi="Calibri" w:cs="Calibri"/>
                <w:szCs w:val="18"/>
              </w:rPr>
              <w:t xml:space="preserve"> zł za m²</w:t>
            </w:r>
          </w:p>
        </w:tc>
      </w:tr>
      <w:tr w:rsidR="004D094B" w:rsidRPr="0072016E" w14:paraId="1847D8D2" w14:textId="77777777">
        <w:trPr>
          <w:trHeight w:val="3014"/>
        </w:trPr>
        <w:tc>
          <w:tcPr>
            <w:tcW w:w="3174" w:type="dxa"/>
            <w:tcBorders>
              <w:top w:val="single" w:sz="4" w:space="0" w:color="000000"/>
              <w:left w:val="single" w:sz="4" w:space="0" w:color="000000"/>
              <w:bottom w:val="single" w:sz="4" w:space="0" w:color="000000"/>
              <w:right w:val="single" w:sz="4" w:space="0" w:color="000000"/>
            </w:tcBorders>
            <w:shd w:val="clear" w:color="auto" w:fill="F1F1F1"/>
          </w:tcPr>
          <w:p w14:paraId="22EF43CF" w14:textId="77777777" w:rsidR="004D094B" w:rsidRPr="0072016E" w:rsidRDefault="00000000">
            <w:pPr>
              <w:spacing w:after="0" w:line="259" w:lineRule="auto"/>
              <w:ind w:left="107" w:right="379" w:firstLine="0"/>
              <w:jc w:val="left"/>
              <w:rPr>
                <w:rFonts w:ascii="Calibri" w:hAnsi="Calibri" w:cs="Calibri"/>
                <w:szCs w:val="18"/>
              </w:rPr>
            </w:pPr>
            <w:r w:rsidRPr="0072016E">
              <w:rPr>
                <w:rFonts w:ascii="Calibri" w:hAnsi="Calibri" w:cs="Calibri"/>
                <w:szCs w:val="18"/>
              </w:rPr>
              <w:t>Powierzchnia użytkowa lokalu mieszkalnego albo domu jednorodzinnego</w:t>
            </w:r>
          </w:p>
        </w:tc>
        <w:tc>
          <w:tcPr>
            <w:tcW w:w="6202" w:type="dxa"/>
            <w:gridSpan w:val="2"/>
            <w:tcBorders>
              <w:top w:val="single" w:sz="4" w:space="0" w:color="000000"/>
              <w:left w:val="single" w:sz="4" w:space="0" w:color="000000"/>
              <w:bottom w:val="single" w:sz="4" w:space="0" w:color="000000"/>
              <w:right w:val="single" w:sz="4" w:space="0" w:color="000000"/>
            </w:tcBorders>
          </w:tcPr>
          <w:p w14:paraId="50091E0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Lokale mieszkalne łącznie 407,95 m2</w:t>
            </w:r>
          </w:p>
          <w:p w14:paraId="08D318B1"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Lokale usługowe łącznie 267,05 m2</w:t>
            </w:r>
          </w:p>
          <w:p w14:paraId="2566FFB7"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LU 1 - 167,11</w:t>
            </w:r>
          </w:p>
          <w:p w14:paraId="7B6CD8E8"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LU 2  -  58,26</w:t>
            </w:r>
          </w:p>
          <w:p w14:paraId="19CA3CC9"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LU 3 (pierwsze piętro) - 41,68</w:t>
            </w:r>
          </w:p>
          <w:p w14:paraId="7E8AB246"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M1    -     50,51</w:t>
            </w:r>
          </w:p>
          <w:p w14:paraId="29E61DAB"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M2     -    59,59</w:t>
            </w:r>
          </w:p>
          <w:p w14:paraId="7C0CF4DF"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M3     -     59,82</w:t>
            </w:r>
          </w:p>
          <w:p w14:paraId="181B015B"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M4 (drugie piętro, dwupoziomowe) -  71,26</w:t>
            </w:r>
          </w:p>
          <w:p w14:paraId="5F0FBABA"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M5    -     47,17</w:t>
            </w:r>
          </w:p>
          <w:p w14:paraId="797B5406"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M6     -    59,80</w:t>
            </w:r>
          </w:p>
          <w:p w14:paraId="0B535DF3"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M7     -    59,80</w:t>
            </w:r>
          </w:p>
        </w:tc>
      </w:tr>
      <w:tr w:rsidR="004D094B" w:rsidRPr="0072016E" w14:paraId="60A2DEA1" w14:textId="77777777" w:rsidTr="0072016E">
        <w:trPr>
          <w:trHeight w:val="630"/>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bottom"/>
          </w:tcPr>
          <w:p w14:paraId="4B7B47BF" w14:textId="251D25EA" w:rsidR="004D094B" w:rsidRPr="0072016E" w:rsidRDefault="00000000" w:rsidP="0072016E">
            <w:pPr>
              <w:spacing w:after="0"/>
              <w:ind w:left="107" w:firstLine="0"/>
              <w:jc w:val="left"/>
              <w:rPr>
                <w:rFonts w:ascii="Calibri" w:hAnsi="Calibri" w:cs="Calibri"/>
                <w:szCs w:val="18"/>
              </w:rPr>
            </w:pPr>
            <w:r w:rsidRPr="0072016E">
              <w:rPr>
                <w:rFonts w:ascii="Calibri" w:hAnsi="Calibri" w:cs="Calibri"/>
                <w:szCs w:val="18"/>
              </w:rPr>
              <w:t>Cena</w:t>
            </w:r>
            <w:r w:rsidR="0072016E">
              <w:rPr>
                <w:rFonts w:ascii="Calibri" w:hAnsi="Calibri" w:cs="Calibri"/>
                <w:szCs w:val="18"/>
              </w:rPr>
              <w:t xml:space="preserve"> </w:t>
            </w:r>
            <w:r w:rsidRPr="0072016E">
              <w:rPr>
                <w:rFonts w:ascii="Calibri" w:hAnsi="Calibri" w:cs="Calibri"/>
                <w:szCs w:val="18"/>
              </w:rPr>
              <w:t>m</w:t>
            </w:r>
            <w:r w:rsidRPr="0072016E">
              <w:rPr>
                <w:rFonts w:ascii="Calibri" w:hAnsi="Calibri" w:cs="Calibri"/>
                <w:szCs w:val="18"/>
                <w:vertAlign w:val="superscript"/>
              </w:rPr>
              <w:t>2</w:t>
            </w:r>
            <w:r w:rsidRPr="0072016E">
              <w:rPr>
                <w:rFonts w:ascii="Calibri" w:hAnsi="Calibri" w:cs="Calibri"/>
                <w:szCs w:val="18"/>
              </w:rPr>
              <w:t xml:space="preserve"> powierzchni użytkowej lokalu mieszkalnego albo domu jednorodzinnego</w:t>
            </w:r>
          </w:p>
        </w:tc>
        <w:tc>
          <w:tcPr>
            <w:tcW w:w="6202" w:type="dxa"/>
            <w:gridSpan w:val="2"/>
            <w:tcBorders>
              <w:top w:val="single" w:sz="4" w:space="0" w:color="000000"/>
              <w:left w:val="single" w:sz="4" w:space="0" w:color="000000"/>
              <w:bottom w:val="single" w:sz="4" w:space="0" w:color="000000"/>
              <w:right w:val="single" w:sz="4" w:space="0" w:color="000000"/>
            </w:tcBorders>
          </w:tcPr>
          <w:p w14:paraId="537C3FA7"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32EC5BFF" w14:textId="77777777" w:rsidTr="0072016E">
        <w:trPr>
          <w:trHeight w:val="2341"/>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bottom"/>
          </w:tcPr>
          <w:p w14:paraId="107377DC" w14:textId="148991F0" w:rsidR="004D094B" w:rsidRPr="0072016E" w:rsidRDefault="00000000" w:rsidP="0072016E">
            <w:pPr>
              <w:spacing w:after="2" w:line="239" w:lineRule="auto"/>
              <w:ind w:left="107" w:right="140" w:firstLine="0"/>
              <w:jc w:val="left"/>
              <w:rPr>
                <w:rFonts w:ascii="Calibri" w:hAnsi="Calibri" w:cs="Calibri"/>
                <w:szCs w:val="18"/>
              </w:rPr>
            </w:pPr>
            <w:r w:rsidRPr="0072016E">
              <w:rPr>
                <w:rFonts w:ascii="Calibri" w:hAnsi="Calibri" w:cs="Calibri"/>
                <w:szCs w:val="18"/>
              </w:rPr>
              <w:t>Termin, do którego nastąpi przeniesienie prawa własności nie- ruchomości wynikającego z umowy deweloperskiej lub jednej z umów,</w:t>
            </w:r>
            <w:r w:rsidR="0072016E">
              <w:rPr>
                <w:rFonts w:ascii="Calibri" w:hAnsi="Calibri" w:cs="Calibri"/>
                <w:szCs w:val="18"/>
              </w:rPr>
              <w:t xml:space="preserve"> o </w:t>
            </w:r>
            <w:r w:rsidRPr="0072016E">
              <w:rPr>
                <w:rFonts w:ascii="Calibri" w:hAnsi="Calibri" w:cs="Calibri"/>
                <w:szCs w:val="18"/>
              </w:rPr>
              <w:t>których mowa w art. 2 ust. 1 pkt 2, 3 lub 5 lub ust. 2 ustawy z dnia 20 maja 2021 r.</w:t>
            </w:r>
            <w:r w:rsidR="0072016E">
              <w:rPr>
                <w:rFonts w:ascii="Calibri" w:hAnsi="Calibri" w:cs="Calibri"/>
                <w:szCs w:val="18"/>
              </w:rPr>
              <w:t xml:space="preserve"> </w:t>
            </w:r>
            <w:r w:rsidRPr="0072016E">
              <w:rPr>
                <w:rFonts w:ascii="Calibri" w:hAnsi="Calibri" w:cs="Calibri"/>
                <w:szCs w:val="18"/>
              </w:rPr>
              <w:t>ochronie praw nabywcy lokalu mieszkalnego lub domu jednorodzinnego oraz Deweloperskim Funduszu Gwarancyjnym</w:t>
            </w:r>
          </w:p>
        </w:tc>
        <w:tc>
          <w:tcPr>
            <w:tcW w:w="6202" w:type="dxa"/>
            <w:gridSpan w:val="2"/>
            <w:tcBorders>
              <w:top w:val="single" w:sz="4" w:space="0" w:color="000000"/>
              <w:left w:val="single" w:sz="4" w:space="0" w:color="000000"/>
              <w:bottom w:val="single" w:sz="4" w:space="0" w:color="000000"/>
              <w:right w:val="single" w:sz="4" w:space="0" w:color="000000"/>
            </w:tcBorders>
          </w:tcPr>
          <w:p w14:paraId="38C9DB3C" w14:textId="77777777" w:rsidR="004D094B" w:rsidRPr="0072016E" w:rsidRDefault="00000000">
            <w:pPr>
              <w:spacing w:after="0" w:line="259" w:lineRule="auto"/>
              <w:ind w:left="0" w:firstLine="0"/>
              <w:jc w:val="left"/>
              <w:rPr>
                <w:rFonts w:ascii="Calibri" w:hAnsi="Calibri" w:cs="Calibri"/>
                <w:b/>
                <w:bCs/>
                <w:szCs w:val="18"/>
              </w:rPr>
            </w:pPr>
            <w:r w:rsidRPr="0072016E">
              <w:rPr>
                <w:rFonts w:ascii="Calibri" w:hAnsi="Calibri" w:cs="Calibri"/>
                <w:szCs w:val="18"/>
              </w:rPr>
              <w:t xml:space="preserve"> </w:t>
            </w:r>
            <w:r w:rsidRPr="0072016E">
              <w:rPr>
                <w:rFonts w:ascii="Calibri" w:hAnsi="Calibri" w:cs="Calibri"/>
                <w:b/>
                <w:bCs/>
                <w:szCs w:val="18"/>
              </w:rPr>
              <w:t>31.03.2026 r.</w:t>
            </w:r>
          </w:p>
        </w:tc>
      </w:tr>
      <w:tr w:rsidR="004D094B" w:rsidRPr="0072016E" w14:paraId="11483887" w14:textId="77777777">
        <w:trPr>
          <w:trHeight w:val="532"/>
        </w:trPr>
        <w:tc>
          <w:tcPr>
            <w:tcW w:w="3174"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0921F41" w14:textId="77777777" w:rsidR="004D094B" w:rsidRPr="0072016E" w:rsidRDefault="00000000">
            <w:pPr>
              <w:spacing w:after="0" w:line="259" w:lineRule="auto"/>
              <w:ind w:left="107" w:right="152" w:firstLine="0"/>
              <w:jc w:val="left"/>
              <w:rPr>
                <w:rFonts w:ascii="Calibri" w:hAnsi="Calibri" w:cs="Calibri"/>
                <w:szCs w:val="18"/>
              </w:rPr>
            </w:pPr>
            <w:r w:rsidRPr="0072016E">
              <w:rPr>
                <w:rFonts w:ascii="Calibri" w:hAnsi="Calibri" w:cs="Calibri"/>
                <w:szCs w:val="18"/>
              </w:rPr>
              <w:t>Określenie położenia oraz istotnych cech domu jednorodzinnego albo budynku, w którym ma znajdować się lokal mieszkalny będący przedmiotem umowy rezerwacyjnej albo umowy deweloperskiej lub</w:t>
            </w:r>
          </w:p>
        </w:tc>
        <w:tc>
          <w:tcPr>
            <w:tcW w:w="2940" w:type="dxa"/>
            <w:tcBorders>
              <w:top w:val="single" w:sz="4" w:space="0" w:color="000000"/>
              <w:left w:val="single" w:sz="4" w:space="0" w:color="000000"/>
              <w:bottom w:val="single" w:sz="4" w:space="0" w:color="000000"/>
              <w:right w:val="single" w:sz="4" w:space="0" w:color="000000"/>
            </w:tcBorders>
            <w:vAlign w:val="center"/>
          </w:tcPr>
          <w:p w14:paraId="70C5BD61"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Liczba kondygnacji</w:t>
            </w:r>
          </w:p>
        </w:tc>
        <w:tc>
          <w:tcPr>
            <w:tcW w:w="3262" w:type="dxa"/>
            <w:tcBorders>
              <w:top w:val="single" w:sz="4" w:space="0" w:color="000000"/>
              <w:left w:val="single" w:sz="4" w:space="0" w:color="000000"/>
              <w:bottom w:val="single" w:sz="4" w:space="0" w:color="000000"/>
              <w:right w:val="single" w:sz="4" w:space="0" w:color="000000"/>
            </w:tcBorders>
          </w:tcPr>
          <w:p w14:paraId="6CFF17FD" w14:textId="77777777" w:rsidR="004D094B" w:rsidRPr="0072016E" w:rsidRDefault="00000000">
            <w:pPr>
              <w:spacing w:after="0" w:line="259" w:lineRule="auto"/>
              <w:ind w:left="1" w:firstLine="0"/>
              <w:jc w:val="left"/>
              <w:rPr>
                <w:rFonts w:ascii="Calibri" w:hAnsi="Calibri" w:cs="Calibri"/>
                <w:szCs w:val="18"/>
              </w:rPr>
            </w:pPr>
            <w:r w:rsidRPr="0072016E">
              <w:rPr>
                <w:rFonts w:ascii="Calibri" w:hAnsi="Calibri" w:cs="Calibri"/>
                <w:szCs w:val="18"/>
              </w:rPr>
              <w:t>3 kondygnację nadziemne z częściowym poddaszem użytkowym.</w:t>
            </w:r>
          </w:p>
        </w:tc>
      </w:tr>
      <w:tr w:rsidR="004D094B" w:rsidRPr="0072016E" w14:paraId="64026095" w14:textId="77777777">
        <w:trPr>
          <w:trHeight w:val="532"/>
        </w:trPr>
        <w:tc>
          <w:tcPr>
            <w:tcW w:w="0" w:type="auto"/>
            <w:vMerge/>
            <w:tcBorders>
              <w:top w:val="nil"/>
              <w:left w:val="single" w:sz="4" w:space="0" w:color="000000"/>
              <w:bottom w:val="nil"/>
              <w:right w:val="single" w:sz="4" w:space="0" w:color="000000"/>
            </w:tcBorders>
          </w:tcPr>
          <w:p w14:paraId="1AAD5103" w14:textId="77777777" w:rsidR="004D094B" w:rsidRPr="0072016E" w:rsidRDefault="004D094B">
            <w:pPr>
              <w:spacing w:after="160" w:line="259" w:lineRule="auto"/>
              <w:ind w:left="0" w:firstLine="0"/>
              <w:jc w:val="left"/>
              <w:rPr>
                <w:rFonts w:ascii="Calibri" w:hAnsi="Calibri" w:cs="Calibri"/>
                <w:szCs w:val="18"/>
              </w:rPr>
            </w:pPr>
          </w:p>
        </w:tc>
        <w:tc>
          <w:tcPr>
            <w:tcW w:w="2940" w:type="dxa"/>
            <w:tcBorders>
              <w:top w:val="single" w:sz="4" w:space="0" w:color="000000"/>
              <w:left w:val="single" w:sz="4" w:space="0" w:color="000000"/>
              <w:bottom w:val="single" w:sz="4" w:space="0" w:color="000000"/>
              <w:right w:val="single" w:sz="4" w:space="0" w:color="000000"/>
            </w:tcBorders>
            <w:vAlign w:val="center"/>
          </w:tcPr>
          <w:p w14:paraId="06099BE3"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Technologia wykonania</w:t>
            </w:r>
          </w:p>
        </w:tc>
        <w:tc>
          <w:tcPr>
            <w:tcW w:w="3262" w:type="dxa"/>
            <w:tcBorders>
              <w:top w:val="single" w:sz="4" w:space="0" w:color="000000"/>
              <w:left w:val="single" w:sz="4" w:space="0" w:color="000000"/>
              <w:bottom w:val="single" w:sz="4" w:space="0" w:color="000000"/>
              <w:right w:val="single" w:sz="4" w:space="0" w:color="000000"/>
            </w:tcBorders>
          </w:tcPr>
          <w:p w14:paraId="39AE04FE" w14:textId="77777777" w:rsidR="004D094B" w:rsidRPr="0072016E" w:rsidRDefault="00000000">
            <w:pPr>
              <w:spacing w:after="0" w:line="259" w:lineRule="auto"/>
              <w:ind w:left="1" w:firstLine="0"/>
              <w:jc w:val="left"/>
              <w:rPr>
                <w:rFonts w:ascii="Calibri" w:hAnsi="Calibri" w:cs="Calibri"/>
                <w:szCs w:val="18"/>
              </w:rPr>
            </w:pPr>
            <w:r w:rsidRPr="0072016E">
              <w:rPr>
                <w:rFonts w:ascii="Calibri" w:hAnsi="Calibri" w:cs="Calibri"/>
                <w:szCs w:val="18"/>
              </w:rPr>
              <w:t xml:space="preserve"> Tradycyjna, żelbet i ściany murowane.</w:t>
            </w:r>
          </w:p>
        </w:tc>
      </w:tr>
      <w:tr w:rsidR="004D094B" w:rsidRPr="0072016E" w14:paraId="1EFC928E" w14:textId="77777777" w:rsidTr="0072016E">
        <w:trPr>
          <w:trHeight w:val="649"/>
        </w:trPr>
        <w:tc>
          <w:tcPr>
            <w:tcW w:w="0" w:type="auto"/>
            <w:vMerge/>
            <w:tcBorders>
              <w:top w:val="nil"/>
              <w:left w:val="single" w:sz="4" w:space="0" w:color="000000"/>
              <w:bottom w:val="single" w:sz="4" w:space="0" w:color="000000"/>
              <w:right w:val="single" w:sz="4" w:space="0" w:color="000000"/>
            </w:tcBorders>
          </w:tcPr>
          <w:p w14:paraId="4A402BF0" w14:textId="77777777" w:rsidR="004D094B" w:rsidRPr="0072016E" w:rsidRDefault="004D094B">
            <w:pPr>
              <w:spacing w:after="160" w:line="259" w:lineRule="auto"/>
              <w:ind w:left="0" w:firstLine="0"/>
              <w:jc w:val="left"/>
              <w:rPr>
                <w:rFonts w:ascii="Calibri" w:hAnsi="Calibri" w:cs="Calibri"/>
                <w:szCs w:val="18"/>
              </w:rPr>
            </w:pPr>
          </w:p>
        </w:tc>
        <w:tc>
          <w:tcPr>
            <w:tcW w:w="2940" w:type="dxa"/>
            <w:tcBorders>
              <w:top w:val="single" w:sz="4" w:space="0" w:color="000000"/>
              <w:left w:val="single" w:sz="4" w:space="0" w:color="000000"/>
              <w:bottom w:val="single" w:sz="4" w:space="0" w:color="000000"/>
              <w:right w:val="single" w:sz="4" w:space="0" w:color="000000"/>
            </w:tcBorders>
          </w:tcPr>
          <w:p w14:paraId="1AE2810A"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Standard prac wykończeniowych w części wspólnej budynku i tere- nie wokół niego, stanowiącym</w:t>
            </w:r>
          </w:p>
        </w:tc>
        <w:tc>
          <w:tcPr>
            <w:tcW w:w="3262" w:type="dxa"/>
            <w:tcBorders>
              <w:top w:val="single" w:sz="4" w:space="0" w:color="000000"/>
              <w:left w:val="single" w:sz="4" w:space="0" w:color="000000"/>
              <w:bottom w:val="single" w:sz="4" w:space="0" w:color="000000"/>
              <w:right w:val="single" w:sz="4" w:space="0" w:color="000000"/>
            </w:tcBorders>
          </w:tcPr>
          <w:p w14:paraId="7E7D10DB" w14:textId="77777777" w:rsidR="004D094B" w:rsidRPr="0072016E" w:rsidRDefault="00000000">
            <w:pPr>
              <w:spacing w:after="0" w:line="259" w:lineRule="auto"/>
              <w:ind w:left="1" w:firstLine="0"/>
              <w:jc w:val="left"/>
              <w:rPr>
                <w:rFonts w:ascii="Calibri" w:hAnsi="Calibri" w:cs="Calibri"/>
                <w:szCs w:val="18"/>
              </w:rPr>
            </w:pPr>
            <w:r w:rsidRPr="0072016E">
              <w:rPr>
                <w:rFonts w:ascii="Calibri" w:hAnsi="Calibri" w:cs="Calibri"/>
                <w:szCs w:val="18"/>
              </w:rPr>
              <w:t>Wykończone w standardzie deweloperskim określonym w załączniku do prospektu.</w:t>
            </w:r>
          </w:p>
        </w:tc>
      </w:tr>
      <w:tr w:rsidR="004D094B" w:rsidRPr="0072016E" w14:paraId="207BDC87" w14:textId="77777777" w:rsidTr="0072016E">
        <w:trPr>
          <w:trHeight w:val="367"/>
        </w:trPr>
        <w:tc>
          <w:tcPr>
            <w:tcW w:w="3174" w:type="dxa"/>
            <w:vMerge w:val="restart"/>
            <w:tcBorders>
              <w:top w:val="single" w:sz="4" w:space="0" w:color="000000"/>
              <w:left w:val="single" w:sz="4" w:space="0" w:color="000000"/>
              <w:bottom w:val="single" w:sz="4" w:space="0" w:color="000000"/>
              <w:right w:val="single" w:sz="4" w:space="0" w:color="000000"/>
            </w:tcBorders>
            <w:shd w:val="clear" w:color="auto" w:fill="F1F1F1"/>
          </w:tcPr>
          <w:p w14:paraId="5A8F01C3" w14:textId="77777777" w:rsidR="004D094B" w:rsidRPr="0072016E" w:rsidRDefault="00000000">
            <w:pPr>
              <w:spacing w:after="0" w:line="239" w:lineRule="auto"/>
              <w:ind w:left="107" w:right="156" w:firstLine="0"/>
              <w:jc w:val="left"/>
              <w:rPr>
                <w:rFonts w:ascii="Calibri" w:hAnsi="Calibri" w:cs="Calibri"/>
                <w:szCs w:val="18"/>
              </w:rPr>
            </w:pPr>
            <w:r w:rsidRPr="0072016E">
              <w:rPr>
                <w:rFonts w:ascii="Calibri" w:hAnsi="Calibri" w:cs="Calibri"/>
                <w:szCs w:val="18"/>
              </w:rPr>
              <w:t xml:space="preserve">jednej z umów, o których mowa w art. 2 ust. 1 pkt 2, 3 lub 5 lub ust. 2 ustawy z dnia 20 maja 2021 r. o ochronie praw nabywcy lokalu mieszkalnego lub domu jednorodzinnego oraz Deweloperskim Funduszu </w:t>
            </w:r>
          </w:p>
          <w:p w14:paraId="3B438E2D"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Gwarancyjnym</w:t>
            </w:r>
          </w:p>
        </w:tc>
        <w:tc>
          <w:tcPr>
            <w:tcW w:w="2940" w:type="dxa"/>
            <w:tcBorders>
              <w:top w:val="single" w:sz="4" w:space="0" w:color="000000"/>
              <w:left w:val="single" w:sz="4" w:space="0" w:color="000000"/>
              <w:bottom w:val="single" w:sz="4" w:space="0" w:color="000000"/>
              <w:right w:val="single" w:sz="4" w:space="0" w:color="000000"/>
            </w:tcBorders>
          </w:tcPr>
          <w:p w14:paraId="29B22340"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część wspólną nieruchomości</w:t>
            </w:r>
          </w:p>
        </w:tc>
        <w:tc>
          <w:tcPr>
            <w:tcW w:w="3262" w:type="dxa"/>
            <w:tcBorders>
              <w:top w:val="single" w:sz="4" w:space="0" w:color="000000"/>
              <w:left w:val="single" w:sz="4" w:space="0" w:color="000000"/>
              <w:bottom w:val="single" w:sz="4" w:space="0" w:color="000000"/>
              <w:right w:val="single" w:sz="4" w:space="0" w:color="000000"/>
            </w:tcBorders>
          </w:tcPr>
          <w:p w14:paraId="31FF0BFE" w14:textId="77777777" w:rsidR="004D094B" w:rsidRPr="0072016E" w:rsidRDefault="004D094B">
            <w:pPr>
              <w:spacing w:after="160" w:line="259" w:lineRule="auto"/>
              <w:ind w:left="0" w:firstLine="0"/>
              <w:jc w:val="left"/>
              <w:rPr>
                <w:rFonts w:ascii="Calibri" w:hAnsi="Calibri" w:cs="Calibri"/>
                <w:szCs w:val="18"/>
              </w:rPr>
            </w:pPr>
          </w:p>
        </w:tc>
      </w:tr>
      <w:tr w:rsidR="004D094B" w:rsidRPr="0072016E" w14:paraId="10DAF463" w14:textId="77777777">
        <w:trPr>
          <w:trHeight w:val="532"/>
        </w:trPr>
        <w:tc>
          <w:tcPr>
            <w:tcW w:w="0" w:type="auto"/>
            <w:vMerge/>
            <w:tcBorders>
              <w:top w:val="nil"/>
              <w:left w:val="single" w:sz="4" w:space="0" w:color="000000"/>
              <w:bottom w:val="nil"/>
              <w:right w:val="single" w:sz="4" w:space="0" w:color="000000"/>
            </w:tcBorders>
          </w:tcPr>
          <w:p w14:paraId="4AC7E4EF" w14:textId="77777777" w:rsidR="004D094B" w:rsidRPr="0072016E" w:rsidRDefault="004D094B">
            <w:pPr>
              <w:spacing w:after="160" w:line="259" w:lineRule="auto"/>
              <w:ind w:left="0" w:firstLine="0"/>
              <w:jc w:val="left"/>
              <w:rPr>
                <w:rFonts w:ascii="Calibri" w:hAnsi="Calibri" w:cs="Calibri"/>
                <w:szCs w:val="18"/>
              </w:rPr>
            </w:pPr>
          </w:p>
        </w:tc>
        <w:tc>
          <w:tcPr>
            <w:tcW w:w="2940" w:type="dxa"/>
            <w:tcBorders>
              <w:top w:val="single" w:sz="4" w:space="0" w:color="000000"/>
              <w:left w:val="single" w:sz="4" w:space="0" w:color="000000"/>
              <w:bottom w:val="single" w:sz="4" w:space="0" w:color="000000"/>
              <w:right w:val="single" w:sz="4" w:space="0" w:color="000000"/>
            </w:tcBorders>
            <w:vAlign w:val="center"/>
          </w:tcPr>
          <w:p w14:paraId="71A68002"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Liczba lokali w budynku</w:t>
            </w:r>
          </w:p>
        </w:tc>
        <w:tc>
          <w:tcPr>
            <w:tcW w:w="3262" w:type="dxa"/>
            <w:tcBorders>
              <w:top w:val="single" w:sz="4" w:space="0" w:color="000000"/>
              <w:left w:val="single" w:sz="4" w:space="0" w:color="000000"/>
              <w:bottom w:val="single" w:sz="4" w:space="0" w:color="000000"/>
              <w:right w:val="single" w:sz="4" w:space="0" w:color="000000"/>
            </w:tcBorders>
          </w:tcPr>
          <w:p w14:paraId="1B89CF1B" w14:textId="77777777" w:rsidR="004D094B" w:rsidRPr="0072016E" w:rsidRDefault="00000000">
            <w:pPr>
              <w:spacing w:after="0" w:line="259" w:lineRule="auto"/>
              <w:ind w:left="1" w:right="834" w:firstLine="0"/>
              <w:jc w:val="left"/>
              <w:rPr>
                <w:rFonts w:ascii="Calibri" w:hAnsi="Calibri" w:cs="Calibri"/>
                <w:szCs w:val="18"/>
              </w:rPr>
            </w:pPr>
            <w:r w:rsidRPr="0072016E">
              <w:rPr>
                <w:rFonts w:ascii="Calibri" w:hAnsi="Calibri" w:cs="Calibri"/>
                <w:szCs w:val="18"/>
              </w:rPr>
              <w:t>Mieszkalne 7 szt. Usługowe 3 szt.</w:t>
            </w:r>
          </w:p>
        </w:tc>
      </w:tr>
      <w:tr w:rsidR="004D094B" w:rsidRPr="0072016E" w14:paraId="63C92FF7" w14:textId="77777777" w:rsidTr="0072016E">
        <w:trPr>
          <w:trHeight w:val="536"/>
        </w:trPr>
        <w:tc>
          <w:tcPr>
            <w:tcW w:w="0" w:type="auto"/>
            <w:vMerge/>
            <w:tcBorders>
              <w:top w:val="nil"/>
              <w:left w:val="single" w:sz="4" w:space="0" w:color="000000"/>
              <w:bottom w:val="nil"/>
              <w:right w:val="single" w:sz="4" w:space="0" w:color="000000"/>
            </w:tcBorders>
          </w:tcPr>
          <w:p w14:paraId="3ADE2892" w14:textId="77777777" w:rsidR="004D094B" w:rsidRPr="0072016E" w:rsidRDefault="004D094B">
            <w:pPr>
              <w:spacing w:after="160" w:line="259" w:lineRule="auto"/>
              <w:ind w:left="0" w:firstLine="0"/>
              <w:jc w:val="left"/>
              <w:rPr>
                <w:rFonts w:ascii="Calibri" w:hAnsi="Calibri" w:cs="Calibri"/>
                <w:szCs w:val="18"/>
              </w:rPr>
            </w:pPr>
          </w:p>
        </w:tc>
        <w:tc>
          <w:tcPr>
            <w:tcW w:w="2940" w:type="dxa"/>
            <w:tcBorders>
              <w:top w:val="single" w:sz="4" w:space="0" w:color="000000"/>
              <w:left w:val="single" w:sz="4" w:space="0" w:color="000000"/>
              <w:bottom w:val="single" w:sz="4" w:space="0" w:color="000000"/>
              <w:right w:val="single" w:sz="4" w:space="0" w:color="000000"/>
            </w:tcBorders>
          </w:tcPr>
          <w:p w14:paraId="77C74220"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Liczba miejsc garażowych i postojowych</w:t>
            </w:r>
          </w:p>
        </w:tc>
        <w:tc>
          <w:tcPr>
            <w:tcW w:w="3262" w:type="dxa"/>
            <w:tcBorders>
              <w:top w:val="single" w:sz="4" w:space="0" w:color="000000"/>
              <w:left w:val="single" w:sz="4" w:space="0" w:color="000000"/>
              <w:bottom w:val="single" w:sz="4" w:space="0" w:color="000000"/>
              <w:right w:val="single" w:sz="4" w:space="0" w:color="000000"/>
            </w:tcBorders>
          </w:tcPr>
          <w:p w14:paraId="3240C4B4" w14:textId="77777777" w:rsidR="004D094B" w:rsidRPr="0072016E" w:rsidRDefault="00000000">
            <w:pPr>
              <w:spacing w:after="36" w:line="259" w:lineRule="auto"/>
              <w:ind w:left="1" w:firstLine="0"/>
              <w:jc w:val="left"/>
              <w:rPr>
                <w:rFonts w:ascii="Calibri" w:hAnsi="Calibri" w:cs="Calibri"/>
                <w:szCs w:val="18"/>
              </w:rPr>
            </w:pPr>
            <w:r w:rsidRPr="0072016E">
              <w:rPr>
                <w:rFonts w:ascii="Calibri" w:hAnsi="Calibri" w:cs="Calibri"/>
                <w:szCs w:val="18"/>
              </w:rPr>
              <w:t xml:space="preserve">Garaż 1 </w:t>
            </w:r>
            <w:proofErr w:type="spellStart"/>
            <w:r w:rsidRPr="0072016E">
              <w:rPr>
                <w:rFonts w:ascii="Calibri" w:hAnsi="Calibri" w:cs="Calibri"/>
                <w:szCs w:val="18"/>
              </w:rPr>
              <w:t>szt</w:t>
            </w:r>
            <w:proofErr w:type="spellEnd"/>
          </w:p>
          <w:p w14:paraId="79C709A0" w14:textId="5287E5C4" w:rsidR="004D094B" w:rsidRPr="0072016E" w:rsidRDefault="00000000">
            <w:pPr>
              <w:spacing w:after="0" w:line="259" w:lineRule="auto"/>
              <w:ind w:left="1" w:firstLine="0"/>
              <w:jc w:val="left"/>
              <w:rPr>
                <w:rFonts w:ascii="Calibri" w:hAnsi="Calibri" w:cs="Calibri"/>
                <w:szCs w:val="18"/>
              </w:rPr>
            </w:pPr>
            <w:r w:rsidRPr="0072016E">
              <w:rPr>
                <w:rFonts w:ascii="Calibri" w:hAnsi="Calibri" w:cs="Calibri"/>
                <w:szCs w:val="18"/>
              </w:rPr>
              <w:t>Miejsca parkingowe zewnętrzne -</w:t>
            </w:r>
            <w:r w:rsidR="00F14D46" w:rsidRPr="0072016E">
              <w:rPr>
                <w:rFonts w:ascii="Calibri" w:hAnsi="Calibri" w:cs="Calibri"/>
                <w:szCs w:val="18"/>
              </w:rPr>
              <w:t>10</w:t>
            </w:r>
            <w:r w:rsidRPr="0072016E">
              <w:rPr>
                <w:rFonts w:ascii="Calibri" w:hAnsi="Calibri" w:cs="Calibri"/>
                <w:szCs w:val="18"/>
              </w:rPr>
              <w:t xml:space="preserve"> </w:t>
            </w:r>
            <w:proofErr w:type="spellStart"/>
            <w:r w:rsidRPr="0072016E">
              <w:rPr>
                <w:rFonts w:ascii="Calibri" w:hAnsi="Calibri" w:cs="Calibri"/>
                <w:szCs w:val="18"/>
              </w:rPr>
              <w:t>szt</w:t>
            </w:r>
            <w:proofErr w:type="spellEnd"/>
          </w:p>
        </w:tc>
      </w:tr>
      <w:tr w:rsidR="004D094B" w:rsidRPr="0072016E" w14:paraId="3C67F80A" w14:textId="77777777" w:rsidTr="0072016E">
        <w:trPr>
          <w:trHeight w:val="544"/>
        </w:trPr>
        <w:tc>
          <w:tcPr>
            <w:tcW w:w="0" w:type="auto"/>
            <w:vMerge/>
            <w:tcBorders>
              <w:top w:val="nil"/>
              <w:left w:val="single" w:sz="4" w:space="0" w:color="000000"/>
              <w:bottom w:val="nil"/>
              <w:right w:val="single" w:sz="4" w:space="0" w:color="000000"/>
            </w:tcBorders>
          </w:tcPr>
          <w:p w14:paraId="384205DA" w14:textId="77777777" w:rsidR="004D094B" w:rsidRPr="0072016E" w:rsidRDefault="004D094B">
            <w:pPr>
              <w:spacing w:after="160" w:line="259" w:lineRule="auto"/>
              <w:ind w:left="0" w:firstLine="0"/>
              <w:jc w:val="left"/>
              <w:rPr>
                <w:rFonts w:ascii="Calibri" w:hAnsi="Calibri" w:cs="Calibri"/>
                <w:szCs w:val="18"/>
              </w:rPr>
            </w:pPr>
          </w:p>
        </w:tc>
        <w:tc>
          <w:tcPr>
            <w:tcW w:w="2940" w:type="dxa"/>
            <w:tcBorders>
              <w:top w:val="single" w:sz="4" w:space="0" w:color="000000"/>
              <w:left w:val="single" w:sz="4" w:space="0" w:color="000000"/>
              <w:bottom w:val="single" w:sz="4" w:space="0" w:color="000000"/>
              <w:right w:val="single" w:sz="4" w:space="0" w:color="000000"/>
            </w:tcBorders>
          </w:tcPr>
          <w:p w14:paraId="57E73DFB"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Dostępne media w budynku</w:t>
            </w:r>
          </w:p>
        </w:tc>
        <w:tc>
          <w:tcPr>
            <w:tcW w:w="3262" w:type="dxa"/>
            <w:tcBorders>
              <w:top w:val="single" w:sz="4" w:space="0" w:color="000000"/>
              <w:left w:val="single" w:sz="4" w:space="0" w:color="000000"/>
              <w:bottom w:val="single" w:sz="4" w:space="0" w:color="000000"/>
              <w:right w:val="single" w:sz="4" w:space="0" w:color="000000"/>
            </w:tcBorders>
          </w:tcPr>
          <w:p w14:paraId="5D41B274" w14:textId="77777777" w:rsidR="004D094B" w:rsidRPr="0072016E" w:rsidRDefault="00000000">
            <w:pPr>
              <w:spacing w:after="0" w:line="259" w:lineRule="auto"/>
              <w:ind w:left="1" w:firstLine="0"/>
              <w:jc w:val="left"/>
              <w:rPr>
                <w:rFonts w:ascii="Calibri" w:hAnsi="Calibri" w:cs="Calibri"/>
                <w:szCs w:val="18"/>
              </w:rPr>
            </w:pPr>
            <w:r w:rsidRPr="0072016E">
              <w:rPr>
                <w:rFonts w:ascii="Calibri" w:hAnsi="Calibri" w:cs="Calibri"/>
                <w:szCs w:val="18"/>
              </w:rPr>
              <w:t>Ogrzewanie elektryczne, kanalizacja sanitarna, instalacja ciepłej i zimnej wody, instalacje teletechniczne.</w:t>
            </w:r>
          </w:p>
        </w:tc>
      </w:tr>
      <w:tr w:rsidR="004D094B" w:rsidRPr="0072016E" w14:paraId="40FF8D49" w14:textId="77777777" w:rsidTr="0072016E">
        <w:trPr>
          <w:trHeight w:val="161"/>
        </w:trPr>
        <w:tc>
          <w:tcPr>
            <w:tcW w:w="0" w:type="auto"/>
            <w:vMerge/>
            <w:tcBorders>
              <w:top w:val="nil"/>
              <w:left w:val="single" w:sz="4" w:space="0" w:color="000000"/>
              <w:bottom w:val="single" w:sz="4" w:space="0" w:color="000000"/>
              <w:right w:val="single" w:sz="4" w:space="0" w:color="000000"/>
            </w:tcBorders>
          </w:tcPr>
          <w:p w14:paraId="7BA360AF" w14:textId="77777777" w:rsidR="004D094B" w:rsidRPr="0072016E" w:rsidRDefault="004D094B">
            <w:pPr>
              <w:spacing w:after="160" w:line="259" w:lineRule="auto"/>
              <w:ind w:left="0" w:firstLine="0"/>
              <w:jc w:val="left"/>
              <w:rPr>
                <w:rFonts w:ascii="Calibri" w:hAnsi="Calibri" w:cs="Calibri"/>
                <w:szCs w:val="18"/>
              </w:rPr>
            </w:pPr>
          </w:p>
        </w:tc>
        <w:tc>
          <w:tcPr>
            <w:tcW w:w="2940" w:type="dxa"/>
            <w:tcBorders>
              <w:top w:val="single" w:sz="4" w:space="0" w:color="000000"/>
              <w:left w:val="single" w:sz="4" w:space="0" w:color="000000"/>
              <w:bottom w:val="single" w:sz="4" w:space="0" w:color="000000"/>
              <w:right w:val="single" w:sz="4" w:space="0" w:color="000000"/>
            </w:tcBorders>
            <w:vAlign w:val="center"/>
          </w:tcPr>
          <w:p w14:paraId="45C11D99"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Dostęp do drogi publicznej</w:t>
            </w:r>
          </w:p>
        </w:tc>
        <w:tc>
          <w:tcPr>
            <w:tcW w:w="3262" w:type="dxa"/>
            <w:tcBorders>
              <w:top w:val="single" w:sz="4" w:space="0" w:color="000000"/>
              <w:left w:val="single" w:sz="4" w:space="0" w:color="000000"/>
              <w:bottom w:val="single" w:sz="4" w:space="0" w:color="000000"/>
              <w:right w:val="single" w:sz="4" w:space="0" w:color="000000"/>
            </w:tcBorders>
          </w:tcPr>
          <w:p w14:paraId="1C995286" w14:textId="77777777" w:rsidR="004D094B" w:rsidRPr="0072016E" w:rsidRDefault="00000000">
            <w:pPr>
              <w:spacing w:after="0" w:line="259" w:lineRule="auto"/>
              <w:ind w:left="1" w:firstLine="0"/>
              <w:jc w:val="left"/>
              <w:rPr>
                <w:rFonts w:ascii="Calibri" w:hAnsi="Calibri" w:cs="Calibri"/>
                <w:szCs w:val="18"/>
              </w:rPr>
            </w:pPr>
            <w:r w:rsidRPr="0072016E">
              <w:rPr>
                <w:rFonts w:ascii="Calibri" w:hAnsi="Calibri" w:cs="Calibri"/>
                <w:szCs w:val="18"/>
              </w:rPr>
              <w:t>Od  ul Ogrodowej</w:t>
            </w:r>
          </w:p>
        </w:tc>
      </w:tr>
      <w:tr w:rsidR="004D094B" w:rsidRPr="0072016E" w14:paraId="45F1F934" w14:textId="77777777">
        <w:trPr>
          <w:trHeight w:val="1534"/>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bottom"/>
          </w:tcPr>
          <w:p w14:paraId="26DC029C" w14:textId="77777777" w:rsidR="004D094B" w:rsidRPr="0072016E" w:rsidRDefault="00000000">
            <w:pPr>
              <w:spacing w:after="0" w:line="259" w:lineRule="auto"/>
              <w:ind w:left="107" w:right="268" w:firstLine="0"/>
              <w:jc w:val="left"/>
              <w:rPr>
                <w:rFonts w:ascii="Calibri" w:hAnsi="Calibri" w:cs="Calibri"/>
                <w:szCs w:val="18"/>
              </w:rPr>
            </w:pPr>
            <w:r w:rsidRPr="0072016E">
              <w:rPr>
                <w:rFonts w:ascii="Calibri" w:hAnsi="Calibri" w:cs="Calibri"/>
                <w:szCs w:val="18"/>
              </w:rPr>
              <w:t>Określenie usytuowania lokalu mieszkalnego w budynku, jeżeli przedsięwzięcie deweloperskie lub zadanie inwestycyjne dotyczy lokali mieszkalnych</w:t>
            </w:r>
          </w:p>
        </w:tc>
        <w:tc>
          <w:tcPr>
            <w:tcW w:w="6202" w:type="dxa"/>
            <w:gridSpan w:val="2"/>
            <w:tcBorders>
              <w:top w:val="single" w:sz="4" w:space="0" w:color="000000"/>
              <w:left w:val="single" w:sz="4" w:space="0" w:color="000000"/>
              <w:bottom w:val="single" w:sz="4" w:space="0" w:color="000000"/>
              <w:right w:val="single" w:sz="4" w:space="0" w:color="000000"/>
            </w:tcBorders>
          </w:tcPr>
          <w:p w14:paraId="615CF363" w14:textId="07F9DF86" w:rsidR="004D094B" w:rsidRPr="0072016E" w:rsidRDefault="0072016E">
            <w:pPr>
              <w:spacing w:after="0" w:line="259" w:lineRule="auto"/>
              <w:ind w:left="0" w:firstLine="0"/>
              <w:jc w:val="left"/>
              <w:rPr>
                <w:rFonts w:ascii="Calibri" w:hAnsi="Calibri" w:cs="Calibri"/>
                <w:szCs w:val="18"/>
              </w:rPr>
            </w:pPr>
            <w:r>
              <w:rPr>
                <w:rFonts w:ascii="Calibri" w:eastAsia="Cambria" w:hAnsi="Calibri" w:cs="Calibri"/>
                <w:szCs w:val="18"/>
              </w:rPr>
              <w:t xml:space="preserve">Lokal znajduje się na x piętrze </w:t>
            </w:r>
          </w:p>
        </w:tc>
      </w:tr>
      <w:tr w:rsidR="004D094B" w:rsidRPr="0072016E" w14:paraId="58AF809C" w14:textId="77777777">
        <w:trPr>
          <w:trHeight w:val="1654"/>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6EF20A5E" w14:textId="77777777" w:rsidR="004D094B" w:rsidRPr="0072016E" w:rsidRDefault="00000000">
            <w:pPr>
              <w:spacing w:after="0" w:line="259" w:lineRule="auto"/>
              <w:ind w:left="107" w:right="58" w:firstLine="0"/>
              <w:jc w:val="left"/>
              <w:rPr>
                <w:rFonts w:ascii="Calibri" w:hAnsi="Calibri" w:cs="Calibri"/>
                <w:szCs w:val="18"/>
              </w:rPr>
            </w:pPr>
            <w:r w:rsidRPr="0072016E">
              <w:rPr>
                <w:rFonts w:ascii="Calibri" w:hAnsi="Calibri" w:cs="Calibri"/>
                <w:szCs w:val="18"/>
              </w:rPr>
              <w:t>Określenie powierzchni użytkowej i układu pomieszczeń oraz zakresu i standardu prac wykończeniowych, do których wykonania zobowiązuje się deweloper</w:t>
            </w:r>
          </w:p>
        </w:tc>
        <w:tc>
          <w:tcPr>
            <w:tcW w:w="6202" w:type="dxa"/>
            <w:gridSpan w:val="2"/>
            <w:tcBorders>
              <w:top w:val="single" w:sz="4" w:space="0" w:color="000000"/>
              <w:left w:val="single" w:sz="4" w:space="0" w:color="000000"/>
              <w:bottom w:val="single" w:sz="4" w:space="0" w:color="000000"/>
              <w:right w:val="single" w:sz="4" w:space="0" w:color="000000"/>
            </w:tcBorders>
          </w:tcPr>
          <w:p w14:paraId="5684A71E" w14:textId="72175F36" w:rsidR="004D094B" w:rsidRPr="0072016E" w:rsidRDefault="00000000">
            <w:pPr>
              <w:spacing w:after="235" w:line="239" w:lineRule="auto"/>
              <w:ind w:left="0" w:firstLine="0"/>
              <w:jc w:val="left"/>
              <w:rPr>
                <w:rFonts w:ascii="Calibri" w:hAnsi="Calibri" w:cs="Calibri"/>
                <w:szCs w:val="18"/>
              </w:rPr>
            </w:pPr>
            <w:r w:rsidRPr="0072016E">
              <w:rPr>
                <w:rFonts w:ascii="Calibri" w:eastAsia="Cambria" w:hAnsi="Calibri" w:cs="Calibri"/>
                <w:szCs w:val="18"/>
              </w:rPr>
              <w:t>Budynek wielorodzinny z częścią u</w:t>
            </w:r>
            <w:r w:rsidR="0072016E">
              <w:rPr>
                <w:rFonts w:ascii="Calibri" w:eastAsia="Cambria" w:hAnsi="Calibri" w:cs="Calibri"/>
                <w:szCs w:val="18"/>
              </w:rPr>
              <w:t>s</w:t>
            </w:r>
            <w:r w:rsidRPr="0072016E">
              <w:rPr>
                <w:rFonts w:ascii="Calibri" w:eastAsia="Cambria" w:hAnsi="Calibri" w:cs="Calibri"/>
                <w:szCs w:val="18"/>
              </w:rPr>
              <w:t xml:space="preserve">ługową o łącznej projektowanej powierzchni </w:t>
            </w:r>
            <w:r w:rsidR="00217F5A" w:rsidRPr="0072016E">
              <w:rPr>
                <w:rFonts w:ascii="Calibri" w:eastAsia="Cambria" w:hAnsi="Calibri" w:cs="Calibri"/>
                <w:szCs w:val="18"/>
              </w:rPr>
              <w:t>użytkowej</w:t>
            </w:r>
            <w:r w:rsidRPr="0072016E">
              <w:rPr>
                <w:rFonts w:ascii="Calibri" w:eastAsia="Cambria" w:hAnsi="Calibri" w:cs="Calibri"/>
                <w:szCs w:val="18"/>
              </w:rPr>
              <w:t xml:space="preserve"> 744,72 m2, plan budynku wielorodzinnego uwzględniający układ jego </w:t>
            </w:r>
            <w:r w:rsidR="00217F5A" w:rsidRPr="0072016E">
              <w:rPr>
                <w:rFonts w:ascii="Calibri" w:eastAsia="Cambria" w:hAnsi="Calibri" w:cs="Calibri"/>
                <w:szCs w:val="18"/>
              </w:rPr>
              <w:t>pomieszczeń</w:t>
            </w:r>
            <w:r w:rsidRPr="0072016E">
              <w:rPr>
                <w:rFonts w:ascii="Calibri" w:eastAsia="Cambria" w:hAnsi="Calibri" w:cs="Calibri"/>
                <w:szCs w:val="18"/>
              </w:rPr>
              <w:t xml:space="preserve"> </w:t>
            </w:r>
            <w:r w:rsidR="00217F5A" w:rsidRPr="0072016E">
              <w:rPr>
                <w:rFonts w:ascii="Calibri" w:eastAsia="Cambria" w:hAnsi="Calibri" w:cs="Calibri"/>
                <w:szCs w:val="18"/>
              </w:rPr>
              <w:t>stanowi</w:t>
            </w:r>
            <w:r w:rsidRPr="0072016E">
              <w:rPr>
                <w:rFonts w:ascii="Calibri" w:eastAsia="Cambria" w:hAnsi="Calibri" w:cs="Calibri"/>
                <w:szCs w:val="18"/>
              </w:rPr>
              <w:t xml:space="preserve"> Załącznik nr 2.</w:t>
            </w:r>
          </w:p>
          <w:p w14:paraId="3A0C0430" w14:textId="659E8235" w:rsidR="004D094B" w:rsidRPr="0072016E" w:rsidRDefault="0072016E">
            <w:pPr>
              <w:spacing w:after="0" w:line="259" w:lineRule="auto"/>
              <w:ind w:left="0" w:firstLine="0"/>
              <w:jc w:val="left"/>
              <w:rPr>
                <w:rFonts w:ascii="Calibri" w:hAnsi="Calibri" w:cs="Calibri"/>
                <w:szCs w:val="18"/>
              </w:rPr>
            </w:pPr>
            <w:r w:rsidRPr="0072016E">
              <w:rPr>
                <w:rFonts w:ascii="Calibri" w:eastAsia="Cambria" w:hAnsi="Calibri" w:cs="Calibri"/>
                <w:szCs w:val="18"/>
              </w:rPr>
              <w:t>Wysokość lokalu 267 cm</w:t>
            </w:r>
          </w:p>
          <w:p w14:paraId="7A097A8E" w14:textId="6929945E" w:rsidR="004D094B" w:rsidRPr="0072016E" w:rsidRDefault="0072016E">
            <w:pPr>
              <w:spacing w:after="0" w:line="259" w:lineRule="auto"/>
              <w:ind w:left="0" w:firstLine="0"/>
              <w:jc w:val="left"/>
              <w:rPr>
                <w:rFonts w:ascii="Calibri" w:hAnsi="Calibri" w:cs="Calibri"/>
                <w:szCs w:val="18"/>
              </w:rPr>
            </w:pPr>
            <w:r w:rsidRPr="0072016E">
              <w:rPr>
                <w:rFonts w:ascii="Calibri" w:eastAsia="Cambria" w:hAnsi="Calibri" w:cs="Calibri"/>
                <w:szCs w:val="18"/>
              </w:rPr>
              <w:t>Zakres i standard prac wykończeniowych lokalu opisany jest w Załączniku nr 1.</w:t>
            </w:r>
          </w:p>
        </w:tc>
      </w:tr>
      <w:tr w:rsidR="004D094B" w:rsidRPr="0072016E" w14:paraId="155C324F" w14:textId="77777777" w:rsidTr="0072016E">
        <w:trPr>
          <w:trHeight w:val="560"/>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bottom"/>
          </w:tcPr>
          <w:p w14:paraId="5FE5D795" w14:textId="77777777" w:rsidR="004D094B" w:rsidRPr="0072016E" w:rsidRDefault="00000000">
            <w:pPr>
              <w:spacing w:after="0" w:line="259" w:lineRule="auto"/>
              <w:ind w:left="107" w:right="536" w:firstLine="0"/>
              <w:jc w:val="left"/>
              <w:rPr>
                <w:rFonts w:ascii="Calibri" w:hAnsi="Calibri" w:cs="Calibri"/>
                <w:szCs w:val="18"/>
              </w:rPr>
            </w:pPr>
            <w:r w:rsidRPr="0072016E">
              <w:rPr>
                <w:rFonts w:ascii="Calibri" w:hAnsi="Calibri" w:cs="Calibri"/>
                <w:szCs w:val="18"/>
              </w:rPr>
              <w:lastRenderedPageBreak/>
              <w:t>Data wydania zaświadczenia o samodzielności lokalu mieszkalnego</w:t>
            </w:r>
          </w:p>
        </w:tc>
        <w:tc>
          <w:tcPr>
            <w:tcW w:w="6202" w:type="dxa"/>
            <w:gridSpan w:val="2"/>
            <w:tcBorders>
              <w:top w:val="single" w:sz="4" w:space="0" w:color="000000"/>
              <w:left w:val="single" w:sz="4" w:space="0" w:color="000000"/>
              <w:bottom w:val="single" w:sz="4" w:space="0" w:color="000000"/>
              <w:right w:val="single" w:sz="4" w:space="0" w:color="000000"/>
            </w:tcBorders>
          </w:tcPr>
          <w:p w14:paraId="0F8C5316" w14:textId="77777777" w:rsidR="004D094B" w:rsidRPr="0072016E" w:rsidRDefault="00000000">
            <w:pPr>
              <w:spacing w:after="0" w:line="259" w:lineRule="auto"/>
              <w:ind w:left="0" w:firstLine="0"/>
              <w:jc w:val="left"/>
              <w:rPr>
                <w:rFonts w:ascii="Calibri" w:hAnsi="Calibri" w:cs="Calibri"/>
                <w:szCs w:val="18"/>
              </w:rPr>
            </w:pPr>
            <w:r w:rsidRPr="0072016E">
              <w:rPr>
                <w:rFonts w:ascii="Calibri" w:eastAsia="Cambria" w:hAnsi="Calibri" w:cs="Calibri"/>
                <w:szCs w:val="18"/>
              </w:rPr>
              <w:t>Nie dotyczy</w:t>
            </w:r>
          </w:p>
        </w:tc>
      </w:tr>
      <w:tr w:rsidR="004D094B" w:rsidRPr="0072016E" w14:paraId="1D093BFC" w14:textId="77777777" w:rsidTr="0072016E">
        <w:trPr>
          <w:trHeight w:val="102"/>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D02C6D6" w14:textId="77777777" w:rsidR="004D094B" w:rsidRPr="0072016E" w:rsidRDefault="00000000">
            <w:pPr>
              <w:spacing w:after="0" w:line="259" w:lineRule="auto"/>
              <w:ind w:left="107" w:firstLine="0"/>
              <w:jc w:val="left"/>
              <w:rPr>
                <w:rFonts w:ascii="Calibri" w:hAnsi="Calibri" w:cs="Calibri"/>
                <w:szCs w:val="18"/>
              </w:rPr>
            </w:pPr>
            <w:r w:rsidRPr="0072016E">
              <w:rPr>
                <w:rFonts w:ascii="Calibri" w:hAnsi="Calibri" w:cs="Calibri"/>
                <w:szCs w:val="18"/>
              </w:rPr>
              <w:t>Data ustanowienia odrębnej własności lokalu mieszkalnego</w:t>
            </w:r>
          </w:p>
        </w:tc>
        <w:tc>
          <w:tcPr>
            <w:tcW w:w="6202" w:type="dxa"/>
            <w:gridSpan w:val="2"/>
            <w:tcBorders>
              <w:top w:val="single" w:sz="4" w:space="0" w:color="000000"/>
              <w:left w:val="single" w:sz="4" w:space="0" w:color="000000"/>
              <w:bottom w:val="single" w:sz="4" w:space="0" w:color="000000"/>
              <w:right w:val="single" w:sz="4" w:space="0" w:color="000000"/>
            </w:tcBorders>
          </w:tcPr>
          <w:p w14:paraId="3E92B3D1"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343AE25F" w14:textId="77777777" w:rsidTr="0072016E">
        <w:trPr>
          <w:trHeight w:val="761"/>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bottom"/>
          </w:tcPr>
          <w:p w14:paraId="064EEAF9" w14:textId="77777777" w:rsidR="004D094B" w:rsidRPr="0072016E" w:rsidRDefault="00000000">
            <w:pPr>
              <w:spacing w:after="0" w:line="259" w:lineRule="auto"/>
              <w:ind w:left="107" w:right="552" w:firstLine="0"/>
              <w:jc w:val="left"/>
              <w:rPr>
                <w:rFonts w:ascii="Calibri" w:hAnsi="Calibri" w:cs="Calibri"/>
                <w:szCs w:val="18"/>
              </w:rPr>
            </w:pPr>
            <w:r w:rsidRPr="0072016E">
              <w:rPr>
                <w:rFonts w:ascii="Calibri" w:hAnsi="Calibri" w:cs="Calibri"/>
                <w:szCs w:val="18"/>
              </w:rPr>
              <w:t>Informacje o lokalu użytkowym nabywanym równocześnie z lokalem mieszkalnym albo domem jednorodzinnym</w:t>
            </w:r>
          </w:p>
        </w:tc>
        <w:tc>
          <w:tcPr>
            <w:tcW w:w="6202" w:type="dxa"/>
            <w:gridSpan w:val="2"/>
            <w:tcBorders>
              <w:top w:val="single" w:sz="4" w:space="0" w:color="000000"/>
              <w:left w:val="single" w:sz="4" w:space="0" w:color="000000"/>
              <w:bottom w:val="single" w:sz="4" w:space="0" w:color="000000"/>
              <w:right w:val="single" w:sz="4" w:space="0" w:color="000000"/>
            </w:tcBorders>
          </w:tcPr>
          <w:p w14:paraId="1C98FD52"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Nie dotyczy</w:t>
            </w:r>
          </w:p>
        </w:tc>
      </w:tr>
      <w:tr w:rsidR="004D094B" w:rsidRPr="0072016E" w14:paraId="2DC49063" w14:textId="77777777" w:rsidTr="0072016E">
        <w:trPr>
          <w:trHeight w:val="633"/>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520B1719" w14:textId="77777777" w:rsidR="004D094B" w:rsidRPr="0072016E" w:rsidRDefault="00000000">
            <w:pPr>
              <w:spacing w:after="0" w:line="259" w:lineRule="auto"/>
              <w:ind w:left="107" w:right="30" w:firstLine="0"/>
              <w:jc w:val="left"/>
              <w:rPr>
                <w:rFonts w:ascii="Calibri" w:hAnsi="Calibri" w:cs="Calibri"/>
                <w:szCs w:val="18"/>
              </w:rPr>
            </w:pPr>
            <w:r w:rsidRPr="0072016E">
              <w:rPr>
                <w:rFonts w:ascii="Calibri" w:hAnsi="Calibri" w:cs="Calibri"/>
                <w:szCs w:val="18"/>
              </w:rPr>
              <w:t>Cenę lokalu użytkowego albo ułamkowej części własności lokalu użytkowego</w:t>
            </w:r>
          </w:p>
        </w:tc>
        <w:tc>
          <w:tcPr>
            <w:tcW w:w="6202" w:type="dxa"/>
            <w:gridSpan w:val="2"/>
            <w:tcBorders>
              <w:top w:val="single" w:sz="4" w:space="0" w:color="000000"/>
              <w:left w:val="single" w:sz="4" w:space="0" w:color="000000"/>
              <w:bottom w:val="single" w:sz="4" w:space="0" w:color="000000"/>
              <w:right w:val="single" w:sz="4" w:space="0" w:color="000000"/>
            </w:tcBorders>
          </w:tcPr>
          <w:p w14:paraId="0E8209F4"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r w:rsidR="004D094B" w:rsidRPr="0072016E" w14:paraId="71C7BCDA" w14:textId="77777777" w:rsidTr="0072016E">
        <w:trPr>
          <w:trHeight w:val="898"/>
        </w:trPr>
        <w:tc>
          <w:tcPr>
            <w:tcW w:w="3174" w:type="dxa"/>
            <w:tcBorders>
              <w:top w:val="single" w:sz="4" w:space="0" w:color="000000"/>
              <w:left w:val="single" w:sz="4" w:space="0" w:color="000000"/>
              <w:bottom w:val="single" w:sz="4" w:space="0" w:color="000000"/>
              <w:right w:val="single" w:sz="4" w:space="0" w:color="000000"/>
            </w:tcBorders>
            <w:shd w:val="clear" w:color="auto" w:fill="F1F1F1"/>
            <w:vAlign w:val="bottom"/>
          </w:tcPr>
          <w:p w14:paraId="68E3E906" w14:textId="115BD6BA" w:rsidR="004D094B" w:rsidRPr="0072016E" w:rsidRDefault="00000000">
            <w:pPr>
              <w:spacing w:after="0" w:line="259" w:lineRule="auto"/>
              <w:ind w:left="107" w:right="30" w:firstLine="0"/>
              <w:jc w:val="left"/>
              <w:rPr>
                <w:rFonts w:ascii="Calibri" w:hAnsi="Calibri" w:cs="Calibri"/>
                <w:szCs w:val="18"/>
              </w:rPr>
            </w:pPr>
            <w:r w:rsidRPr="0072016E">
              <w:rPr>
                <w:rFonts w:ascii="Calibri" w:hAnsi="Calibri" w:cs="Calibri"/>
                <w:szCs w:val="18"/>
              </w:rPr>
              <w:t>Termin, do którego nastąpi przeni</w:t>
            </w:r>
            <w:r w:rsidR="0072016E">
              <w:rPr>
                <w:rFonts w:ascii="Calibri" w:hAnsi="Calibri" w:cs="Calibri"/>
                <w:szCs w:val="18"/>
              </w:rPr>
              <w:t>e</w:t>
            </w:r>
            <w:r w:rsidRPr="0072016E">
              <w:rPr>
                <w:rFonts w:ascii="Calibri" w:hAnsi="Calibri" w:cs="Calibri"/>
                <w:szCs w:val="18"/>
              </w:rPr>
              <w:t>sienie prawa własności lokalu użytkowego albo ułamkowej części własności lokalu użytkowego</w:t>
            </w:r>
          </w:p>
        </w:tc>
        <w:tc>
          <w:tcPr>
            <w:tcW w:w="6202" w:type="dxa"/>
            <w:gridSpan w:val="2"/>
            <w:tcBorders>
              <w:top w:val="single" w:sz="4" w:space="0" w:color="000000"/>
              <w:left w:val="single" w:sz="4" w:space="0" w:color="000000"/>
              <w:bottom w:val="single" w:sz="4" w:space="0" w:color="000000"/>
              <w:right w:val="single" w:sz="4" w:space="0" w:color="000000"/>
            </w:tcBorders>
          </w:tcPr>
          <w:p w14:paraId="0A6F7AD4" w14:textId="77777777" w:rsidR="004D094B" w:rsidRPr="0072016E" w:rsidRDefault="00000000">
            <w:pPr>
              <w:spacing w:after="0" w:line="259" w:lineRule="auto"/>
              <w:ind w:left="0" w:firstLine="0"/>
              <w:jc w:val="left"/>
              <w:rPr>
                <w:rFonts w:ascii="Calibri" w:hAnsi="Calibri" w:cs="Calibri"/>
                <w:szCs w:val="18"/>
              </w:rPr>
            </w:pPr>
            <w:r w:rsidRPr="0072016E">
              <w:rPr>
                <w:rFonts w:ascii="Calibri" w:hAnsi="Calibri" w:cs="Calibri"/>
                <w:szCs w:val="18"/>
              </w:rPr>
              <w:t xml:space="preserve"> Nie dotyczy</w:t>
            </w:r>
          </w:p>
        </w:tc>
      </w:tr>
    </w:tbl>
    <w:p w14:paraId="1FC4FD79" w14:textId="77777777" w:rsidR="0072016E" w:rsidRPr="0072016E" w:rsidRDefault="0072016E">
      <w:pPr>
        <w:spacing w:after="509" w:line="249" w:lineRule="auto"/>
        <w:ind w:left="3824"/>
        <w:jc w:val="left"/>
        <w:rPr>
          <w:rFonts w:ascii="Calibri" w:hAnsi="Calibri" w:cs="Calibri"/>
          <w:b/>
          <w:szCs w:val="18"/>
        </w:rPr>
      </w:pPr>
    </w:p>
    <w:p w14:paraId="16A4ECFC" w14:textId="0F07228C" w:rsidR="004D094B" w:rsidRPr="0072016E" w:rsidRDefault="00000000">
      <w:pPr>
        <w:spacing w:after="509" w:line="249" w:lineRule="auto"/>
        <w:ind w:left="3824"/>
        <w:jc w:val="left"/>
        <w:rPr>
          <w:rFonts w:ascii="Calibri" w:hAnsi="Calibri" w:cs="Calibri"/>
          <w:szCs w:val="18"/>
        </w:rPr>
      </w:pPr>
      <w:r w:rsidRPr="0072016E">
        <w:rPr>
          <w:rFonts w:ascii="Calibri" w:hAnsi="Calibri" w:cs="Calibri"/>
          <w:b/>
          <w:szCs w:val="18"/>
        </w:rPr>
        <w:t>Podpis dewelopera albo osoby upoważnionej do reprezentacji dewelopera</w:t>
      </w:r>
    </w:p>
    <w:p w14:paraId="502447B4" w14:textId="77777777" w:rsidR="004D094B" w:rsidRPr="0072016E" w:rsidRDefault="00000000">
      <w:pPr>
        <w:spacing w:after="3" w:line="259" w:lineRule="auto"/>
        <w:ind w:left="10" w:right="108"/>
        <w:jc w:val="right"/>
        <w:rPr>
          <w:rFonts w:ascii="Calibri" w:hAnsi="Calibri" w:cs="Calibri"/>
          <w:szCs w:val="18"/>
        </w:rPr>
      </w:pPr>
      <w:r w:rsidRPr="0072016E">
        <w:rPr>
          <w:rFonts w:ascii="Calibri" w:hAnsi="Calibri" w:cs="Calibri"/>
          <w:b/>
          <w:szCs w:val="18"/>
        </w:rPr>
        <w:t>…...………………………………….</w:t>
      </w:r>
    </w:p>
    <w:p w14:paraId="1ADF9B29" w14:textId="77777777" w:rsidR="004D094B" w:rsidRPr="0072016E" w:rsidRDefault="00000000">
      <w:pPr>
        <w:spacing w:after="134" w:line="249" w:lineRule="auto"/>
        <w:ind w:left="88"/>
        <w:jc w:val="left"/>
        <w:rPr>
          <w:rFonts w:ascii="Calibri" w:hAnsi="Calibri" w:cs="Calibri"/>
          <w:szCs w:val="18"/>
        </w:rPr>
      </w:pPr>
      <w:r w:rsidRPr="0072016E">
        <w:rPr>
          <w:rFonts w:ascii="Calibri" w:eastAsia="Calibri" w:hAnsi="Calibri" w:cs="Calibri"/>
          <w:noProof/>
          <w:szCs w:val="18"/>
        </w:rPr>
        <mc:AlternateContent>
          <mc:Choice Requires="wpg">
            <w:drawing>
              <wp:inline distT="0" distB="0" distL="0" distR="0" wp14:anchorId="7F201DD6" wp14:editId="0E259B2C">
                <wp:extent cx="1270" cy="28575"/>
                <wp:effectExtent l="0" t="0" r="0" b="0"/>
                <wp:docPr id="17822" name="Group 17822"/>
                <wp:cNvGraphicFramePr/>
                <a:graphic xmlns:a="http://schemas.openxmlformats.org/drawingml/2006/main">
                  <a:graphicData uri="http://schemas.microsoft.com/office/word/2010/wordprocessingGroup">
                    <wpg:wgp>
                      <wpg:cNvGrpSpPr/>
                      <wpg:grpSpPr>
                        <a:xfrm>
                          <a:off x="0" y="0"/>
                          <a:ext cx="1270" cy="28575"/>
                          <a:chOff x="0" y="0"/>
                          <a:chExt cx="1270" cy="28575"/>
                        </a:xfrm>
                      </wpg:grpSpPr>
                      <wps:wsp>
                        <wps:cNvPr id="1431" name="Shape 1431"/>
                        <wps:cNvSpPr/>
                        <wps:spPr>
                          <a:xfrm>
                            <a:off x="0" y="0"/>
                            <a:ext cx="1270" cy="0"/>
                          </a:xfrm>
                          <a:custGeom>
                            <a:avLst/>
                            <a:gdLst/>
                            <a:ahLst/>
                            <a:cxnLst/>
                            <a:rect l="0" t="0" r="0" b="0"/>
                            <a:pathLst>
                              <a:path w="1270">
                                <a:moveTo>
                                  <a:pt x="0" y="0"/>
                                </a:moveTo>
                                <a:lnTo>
                                  <a:pt x="1270" y="0"/>
                                </a:lnTo>
                              </a:path>
                            </a:pathLst>
                          </a:custGeom>
                          <a:ln w="2857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822" style="width:0.0999985pt;height:2.25pt;mso-position-horizontal-relative:char;mso-position-vertical-relative:line" coordsize="12,285">
                <v:shape id="Shape 1431" style="position:absolute;width:12;height:0;left:0;top:0;" coordsize="1270,0" path="m0,0l1270,0">
                  <v:stroke weight="2.25pt" endcap="flat" joinstyle="round" on="true" color="#000000"/>
                  <v:fill on="false" color="#000000" opacity="0"/>
                </v:shape>
              </v:group>
            </w:pict>
          </mc:Fallback>
        </mc:AlternateContent>
      </w:r>
      <w:r w:rsidRPr="0072016E">
        <w:rPr>
          <w:rFonts w:ascii="Calibri" w:hAnsi="Calibri" w:cs="Calibri"/>
          <w:b/>
          <w:szCs w:val="18"/>
        </w:rPr>
        <w:t xml:space="preserve"> Załączniki:</w:t>
      </w:r>
    </w:p>
    <w:p w14:paraId="0F503469" w14:textId="77777777" w:rsidR="004D094B" w:rsidRPr="0072016E" w:rsidRDefault="00000000">
      <w:pPr>
        <w:numPr>
          <w:ilvl w:val="0"/>
          <w:numId w:val="3"/>
        </w:numPr>
        <w:spacing w:after="136" w:line="251" w:lineRule="auto"/>
        <w:ind w:right="124" w:hanging="278"/>
        <w:rPr>
          <w:rFonts w:ascii="Calibri" w:hAnsi="Calibri" w:cs="Calibri"/>
          <w:szCs w:val="18"/>
        </w:rPr>
      </w:pPr>
      <w:r w:rsidRPr="0072016E">
        <w:rPr>
          <w:rFonts w:ascii="Calibri" w:hAnsi="Calibri" w:cs="Calibri"/>
          <w:szCs w:val="18"/>
        </w:rPr>
        <w:t>Rzut kondygnacji z zaznaczeniem lokalu mieszkalnego.</w:t>
      </w:r>
    </w:p>
    <w:p w14:paraId="12F762AF" w14:textId="77777777" w:rsidR="004D094B" w:rsidRPr="0072016E" w:rsidRDefault="00000000">
      <w:pPr>
        <w:numPr>
          <w:ilvl w:val="0"/>
          <w:numId w:val="3"/>
        </w:numPr>
        <w:spacing w:after="136" w:line="251" w:lineRule="auto"/>
        <w:ind w:right="124" w:hanging="278"/>
        <w:rPr>
          <w:rFonts w:ascii="Calibri" w:hAnsi="Calibri" w:cs="Calibri"/>
          <w:szCs w:val="18"/>
        </w:rPr>
      </w:pPr>
      <w:r w:rsidRPr="0072016E">
        <w:rPr>
          <w:rFonts w:ascii="Calibri" w:hAnsi="Calibri" w:cs="Calibri"/>
          <w:szCs w:val="18"/>
        </w:rPr>
        <w:t xml:space="preserve">Wzór umowy deweloperskiej lub umowy, o której mowa w art. 2 ust. 1 pkt 2, 3 lub 5 ustawy z dnia 20 maja 2021 r. o ochronie praw nabywcy lokalu mieszkalnego lub domu jednorodzinnego oraz Deweloperskim Funduszu </w:t>
      </w:r>
      <w:proofErr w:type="spellStart"/>
      <w:r w:rsidRPr="0072016E">
        <w:rPr>
          <w:rFonts w:ascii="Calibri" w:hAnsi="Calibri" w:cs="Calibri"/>
          <w:szCs w:val="18"/>
        </w:rPr>
        <w:t>Gwarancyj</w:t>
      </w:r>
      <w:proofErr w:type="spellEnd"/>
      <w:r w:rsidRPr="0072016E">
        <w:rPr>
          <w:rFonts w:ascii="Calibri" w:hAnsi="Calibri" w:cs="Calibri"/>
          <w:szCs w:val="18"/>
        </w:rPr>
        <w:t xml:space="preserve">- </w:t>
      </w:r>
      <w:proofErr w:type="spellStart"/>
      <w:r w:rsidRPr="0072016E">
        <w:rPr>
          <w:rFonts w:ascii="Calibri" w:hAnsi="Calibri" w:cs="Calibri"/>
          <w:szCs w:val="18"/>
        </w:rPr>
        <w:t>nym</w:t>
      </w:r>
      <w:proofErr w:type="spellEnd"/>
      <w:r w:rsidRPr="0072016E">
        <w:rPr>
          <w:rFonts w:ascii="Calibri" w:hAnsi="Calibri" w:cs="Calibri"/>
          <w:szCs w:val="18"/>
        </w:rPr>
        <w:t>.</w:t>
      </w:r>
    </w:p>
    <w:p w14:paraId="37919271" w14:textId="77777777" w:rsidR="004D094B" w:rsidRPr="0072016E" w:rsidRDefault="00000000">
      <w:pPr>
        <w:numPr>
          <w:ilvl w:val="0"/>
          <w:numId w:val="3"/>
        </w:numPr>
        <w:spacing w:after="136" w:line="251" w:lineRule="auto"/>
        <w:ind w:right="124" w:hanging="278"/>
        <w:rPr>
          <w:rFonts w:ascii="Calibri" w:hAnsi="Calibri" w:cs="Calibri"/>
          <w:szCs w:val="18"/>
        </w:rPr>
      </w:pPr>
      <w:r w:rsidRPr="0072016E">
        <w:rPr>
          <w:rFonts w:ascii="Calibri" w:hAnsi="Calibri" w:cs="Calibri"/>
          <w:szCs w:val="18"/>
        </w:rPr>
        <w:t xml:space="preserve">Szkic koncepcji zagospodarowania terenu inwestycji i jego otoczenia z zaznaczeniem budynku oraz istotnych </w:t>
      </w:r>
      <w:proofErr w:type="spellStart"/>
      <w:r w:rsidRPr="0072016E">
        <w:rPr>
          <w:rFonts w:ascii="Calibri" w:hAnsi="Calibri" w:cs="Calibri"/>
          <w:szCs w:val="18"/>
        </w:rPr>
        <w:t>uwarun</w:t>
      </w:r>
      <w:proofErr w:type="spellEnd"/>
      <w:r w:rsidRPr="0072016E">
        <w:rPr>
          <w:rFonts w:ascii="Calibri" w:hAnsi="Calibri" w:cs="Calibri"/>
          <w:szCs w:val="18"/>
        </w:rPr>
        <w:t xml:space="preserve">- </w:t>
      </w:r>
      <w:proofErr w:type="spellStart"/>
      <w:r w:rsidRPr="0072016E">
        <w:rPr>
          <w:rFonts w:ascii="Calibri" w:hAnsi="Calibri" w:cs="Calibri"/>
          <w:szCs w:val="18"/>
        </w:rPr>
        <w:t>kowań</w:t>
      </w:r>
      <w:proofErr w:type="spellEnd"/>
      <w:r w:rsidRPr="0072016E">
        <w:rPr>
          <w:rFonts w:ascii="Calibri" w:hAnsi="Calibri" w:cs="Calibri"/>
          <w:szCs w:val="18"/>
        </w:rPr>
        <w:t xml:space="preserve"> lokalizacji inwestycji wynikających z istniejącego stanu użytkowania terenów sąsiednich (np. z funkcji terenu, stref ochronnych, uciążliwości).</w:t>
      </w:r>
    </w:p>
    <w:p w14:paraId="66ABBBBC" w14:textId="77777777" w:rsidR="004D094B" w:rsidRPr="0072016E" w:rsidRDefault="00000000">
      <w:pPr>
        <w:numPr>
          <w:ilvl w:val="0"/>
          <w:numId w:val="3"/>
        </w:numPr>
        <w:spacing w:after="7" w:line="251" w:lineRule="auto"/>
        <w:ind w:right="124" w:hanging="278"/>
        <w:rPr>
          <w:rFonts w:ascii="Calibri" w:hAnsi="Calibri" w:cs="Calibri"/>
          <w:szCs w:val="18"/>
        </w:rPr>
      </w:pPr>
      <w:r w:rsidRPr="0072016E">
        <w:rPr>
          <w:rFonts w:ascii="Calibri" w:hAnsi="Calibri" w:cs="Calibri"/>
          <w:szCs w:val="18"/>
        </w:rPr>
        <w:t xml:space="preserve">Standard wykonania i specyfikacja techniczna inwestycji </w:t>
      </w:r>
    </w:p>
    <w:p w14:paraId="654E0E76" w14:textId="77777777" w:rsidR="004D094B" w:rsidRPr="0072016E" w:rsidRDefault="00000000">
      <w:pPr>
        <w:spacing w:after="0" w:line="259" w:lineRule="auto"/>
        <w:ind w:left="98" w:firstLine="0"/>
        <w:jc w:val="left"/>
        <w:rPr>
          <w:rFonts w:ascii="Calibri" w:hAnsi="Calibri" w:cs="Calibri"/>
          <w:szCs w:val="18"/>
        </w:rPr>
      </w:pPr>
      <w:r w:rsidRPr="0072016E">
        <w:rPr>
          <w:rFonts w:ascii="Calibri" w:eastAsia="Calibri" w:hAnsi="Calibri" w:cs="Calibri"/>
          <w:noProof/>
          <w:szCs w:val="18"/>
        </w:rPr>
        <mc:AlternateContent>
          <mc:Choice Requires="wpg">
            <w:drawing>
              <wp:inline distT="0" distB="0" distL="0" distR="0" wp14:anchorId="53BEA759" wp14:editId="5426DC4B">
                <wp:extent cx="1270" cy="28575"/>
                <wp:effectExtent l="0" t="0" r="0" b="0"/>
                <wp:docPr id="17823" name="Group 17823"/>
                <wp:cNvGraphicFramePr/>
                <a:graphic xmlns:a="http://schemas.openxmlformats.org/drawingml/2006/main">
                  <a:graphicData uri="http://schemas.microsoft.com/office/word/2010/wordprocessingGroup">
                    <wpg:wgp>
                      <wpg:cNvGrpSpPr/>
                      <wpg:grpSpPr>
                        <a:xfrm>
                          <a:off x="0" y="0"/>
                          <a:ext cx="1270" cy="28575"/>
                          <a:chOff x="0" y="0"/>
                          <a:chExt cx="1270" cy="28575"/>
                        </a:xfrm>
                      </wpg:grpSpPr>
                      <wps:wsp>
                        <wps:cNvPr id="1432" name="Shape 1432"/>
                        <wps:cNvSpPr/>
                        <wps:spPr>
                          <a:xfrm>
                            <a:off x="0" y="0"/>
                            <a:ext cx="1270" cy="0"/>
                          </a:xfrm>
                          <a:custGeom>
                            <a:avLst/>
                            <a:gdLst/>
                            <a:ahLst/>
                            <a:cxnLst/>
                            <a:rect l="0" t="0" r="0" b="0"/>
                            <a:pathLst>
                              <a:path w="1270">
                                <a:moveTo>
                                  <a:pt x="0" y="0"/>
                                </a:moveTo>
                                <a:lnTo>
                                  <a:pt x="1270" y="0"/>
                                </a:lnTo>
                              </a:path>
                            </a:pathLst>
                          </a:custGeom>
                          <a:ln w="2857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823" style="width:0.0999985pt;height:2.25pt;mso-position-horizontal-relative:char;mso-position-vertical-relative:line" coordsize="12,285">
                <v:shape id="Shape 1432" style="position:absolute;width:12;height:0;left:0;top:0;" coordsize="1270,0" path="m0,0l1270,0">
                  <v:stroke weight="2.25pt" endcap="flat" joinstyle="round" on="true" color="#000000"/>
                  <v:fill on="false" color="#000000" opacity="0"/>
                </v:shape>
              </v:group>
            </w:pict>
          </mc:Fallback>
        </mc:AlternateContent>
      </w:r>
    </w:p>
    <w:sectPr w:rsidR="004D094B" w:rsidRPr="0072016E">
      <w:pgSz w:w="11906" w:h="16838"/>
      <w:pgMar w:top="1420" w:right="897" w:bottom="287" w:left="802"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FD756" w14:textId="77777777" w:rsidR="00267FCE" w:rsidRDefault="00267FCE">
      <w:pPr>
        <w:spacing w:after="0" w:line="240" w:lineRule="auto"/>
      </w:pPr>
      <w:r>
        <w:separator/>
      </w:r>
    </w:p>
  </w:endnote>
  <w:endnote w:type="continuationSeparator" w:id="0">
    <w:p w14:paraId="51F66909" w14:textId="77777777" w:rsidR="00267FCE" w:rsidRDefault="00267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48218" w14:textId="77777777" w:rsidR="00267FCE" w:rsidRDefault="00267FCE">
      <w:pPr>
        <w:spacing w:after="0" w:line="259" w:lineRule="auto"/>
        <w:ind w:left="220" w:firstLine="0"/>
        <w:jc w:val="left"/>
      </w:pPr>
      <w:r>
        <w:separator/>
      </w:r>
    </w:p>
  </w:footnote>
  <w:footnote w:type="continuationSeparator" w:id="0">
    <w:p w14:paraId="76F0B884" w14:textId="77777777" w:rsidR="00267FCE" w:rsidRDefault="00267FCE">
      <w:pPr>
        <w:spacing w:after="0" w:line="259" w:lineRule="auto"/>
        <w:ind w:left="220" w:firstLine="0"/>
        <w:jc w:val="left"/>
      </w:pPr>
      <w:r>
        <w:continuationSeparator/>
      </w:r>
    </w:p>
  </w:footnote>
  <w:footnote w:id="1">
    <w:p w14:paraId="5719BB34" w14:textId="2B59D84A" w:rsidR="004D094B" w:rsidRDefault="004D094B" w:rsidP="0072016E">
      <w:pPr>
        <w:pStyle w:val="footnotedescription"/>
      </w:pPr>
    </w:p>
  </w:footnote>
  <w:footnote w:id="2">
    <w:p w14:paraId="112FA6C4" w14:textId="61D638EB" w:rsidR="004D094B" w:rsidRDefault="004D094B">
      <w:pPr>
        <w:pStyle w:val="footnotedescription"/>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F02E3"/>
    <w:multiLevelType w:val="hybridMultilevel"/>
    <w:tmpl w:val="DD0229E6"/>
    <w:lvl w:ilvl="0" w:tplc="A3D46A46">
      <w:start w:val="1"/>
      <w:numFmt w:val="decimal"/>
      <w:lvlText w:val="%1."/>
      <w:lvlJc w:val="left"/>
      <w:pPr>
        <w:ind w:left="4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E00F6E2">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39EFAFE">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39E71E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C8649B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0B6BCE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E2E1790">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1329B1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8B62818">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7461F1E"/>
    <w:multiLevelType w:val="hybridMultilevel"/>
    <w:tmpl w:val="DB0AA670"/>
    <w:lvl w:ilvl="0" w:tplc="8F5C4478">
      <w:start w:val="1"/>
      <w:numFmt w:val="bullet"/>
      <w:lvlText w:val="-"/>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BA7062">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096D4D0">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55EFAC8">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BB0B2C8">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77E59F0">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99A7FBE">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5AA4E1C">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6B2D95E">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948657C"/>
    <w:multiLevelType w:val="hybridMultilevel"/>
    <w:tmpl w:val="2D3A9302"/>
    <w:lvl w:ilvl="0" w:tplc="227C671E">
      <w:start w:val="1"/>
      <w:numFmt w:val="upperRoman"/>
      <w:lvlText w:val="%1."/>
      <w:lvlJc w:val="left"/>
      <w:pPr>
        <w:ind w:left="129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734A820C">
      <w:start w:val="1"/>
      <w:numFmt w:val="lowerLetter"/>
      <w:lvlText w:val="%2"/>
      <w:lvlJc w:val="left"/>
      <w:pPr>
        <w:ind w:left="143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837CAA7E">
      <w:start w:val="1"/>
      <w:numFmt w:val="lowerRoman"/>
      <w:lvlText w:val="%3"/>
      <w:lvlJc w:val="left"/>
      <w:pPr>
        <w:ind w:left="215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0709254">
      <w:start w:val="1"/>
      <w:numFmt w:val="decimal"/>
      <w:lvlText w:val="%4"/>
      <w:lvlJc w:val="left"/>
      <w:pPr>
        <w:ind w:left="287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22B87606">
      <w:start w:val="1"/>
      <w:numFmt w:val="lowerLetter"/>
      <w:lvlText w:val="%5"/>
      <w:lvlJc w:val="left"/>
      <w:pPr>
        <w:ind w:left="359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2FDEE7BE">
      <w:start w:val="1"/>
      <w:numFmt w:val="lowerRoman"/>
      <w:lvlText w:val="%6"/>
      <w:lvlJc w:val="left"/>
      <w:pPr>
        <w:ind w:left="431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5C0DD6C">
      <w:start w:val="1"/>
      <w:numFmt w:val="decimal"/>
      <w:lvlText w:val="%7"/>
      <w:lvlJc w:val="left"/>
      <w:pPr>
        <w:ind w:left="503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89EB7EE">
      <w:start w:val="1"/>
      <w:numFmt w:val="lowerLetter"/>
      <w:lvlText w:val="%8"/>
      <w:lvlJc w:val="left"/>
      <w:pPr>
        <w:ind w:left="575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DACA3BB2">
      <w:start w:val="1"/>
      <w:numFmt w:val="lowerRoman"/>
      <w:lvlText w:val="%9"/>
      <w:lvlJc w:val="left"/>
      <w:pPr>
        <w:ind w:left="6478"/>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A087409"/>
    <w:multiLevelType w:val="hybridMultilevel"/>
    <w:tmpl w:val="A0EABB34"/>
    <w:lvl w:ilvl="0" w:tplc="4B7C6584">
      <w:start w:val="3"/>
      <w:numFmt w:val="decimal"/>
      <w:lvlText w:val="%1)"/>
      <w:lvlJc w:val="left"/>
      <w:pPr>
        <w:ind w:left="352"/>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superscript"/>
      </w:rPr>
    </w:lvl>
    <w:lvl w:ilvl="1" w:tplc="12E2DF8E">
      <w:start w:val="1"/>
      <w:numFmt w:val="decimal"/>
      <w:lvlText w:val="%2)"/>
      <w:lvlJc w:val="left"/>
      <w:pPr>
        <w:ind w:left="7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CD5CF9F4">
      <w:start w:val="1"/>
      <w:numFmt w:val="lowerRoman"/>
      <w:lvlText w:val="%3"/>
      <w:lvlJc w:val="left"/>
      <w:pPr>
        <w:ind w:left="136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496EB7C">
      <w:start w:val="1"/>
      <w:numFmt w:val="decimal"/>
      <w:lvlText w:val="%4"/>
      <w:lvlJc w:val="left"/>
      <w:pPr>
        <w:ind w:left="20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7A544D98">
      <w:start w:val="1"/>
      <w:numFmt w:val="lowerLetter"/>
      <w:lvlText w:val="%5"/>
      <w:lvlJc w:val="left"/>
      <w:pPr>
        <w:ind w:left="280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96A91F4">
      <w:start w:val="1"/>
      <w:numFmt w:val="lowerRoman"/>
      <w:lvlText w:val="%6"/>
      <w:lvlJc w:val="left"/>
      <w:pPr>
        <w:ind w:left="352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ECE112E">
      <w:start w:val="1"/>
      <w:numFmt w:val="decimal"/>
      <w:lvlText w:val="%7"/>
      <w:lvlJc w:val="left"/>
      <w:pPr>
        <w:ind w:left="424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6EC84922">
      <w:start w:val="1"/>
      <w:numFmt w:val="lowerLetter"/>
      <w:lvlText w:val="%8"/>
      <w:lvlJc w:val="left"/>
      <w:pPr>
        <w:ind w:left="496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227676B0">
      <w:start w:val="1"/>
      <w:numFmt w:val="lowerRoman"/>
      <w:lvlText w:val="%9"/>
      <w:lvlJc w:val="left"/>
      <w:pPr>
        <w:ind w:left="568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3D0B0522"/>
    <w:multiLevelType w:val="hybridMultilevel"/>
    <w:tmpl w:val="149C04A4"/>
    <w:lvl w:ilvl="0" w:tplc="692E8E78">
      <w:start w:val="1"/>
      <w:numFmt w:val="decimal"/>
      <w:lvlText w:val="%1."/>
      <w:lvlJc w:val="left"/>
      <w:pPr>
        <w:ind w:left="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1E1EA966">
      <w:start w:val="1"/>
      <w:numFmt w:val="lowerLetter"/>
      <w:lvlText w:val="%2"/>
      <w:lvlJc w:val="left"/>
      <w:pPr>
        <w:ind w:left="11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A16ABDC">
      <w:start w:val="1"/>
      <w:numFmt w:val="lowerRoman"/>
      <w:lvlText w:val="%3"/>
      <w:lvlJc w:val="left"/>
      <w:pPr>
        <w:ind w:left="19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1C4B050">
      <w:start w:val="1"/>
      <w:numFmt w:val="decimal"/>
      <w:lvlText w:val="%4"/>
      <w:lvlJc w:val="left"/>
      <w:pPr>
        <w:ind w:left="26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80A318A">
      <w:start w:val="1"/>
      <w:numFmt w:val="lowerLetter"/>
      <w:lvlText w:val="%5"/>
      <w:lvlJc w:val="left"/>
      <w:pPr>
        <w:ind w:left="334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390FBAA">
      <w:start w:val="1"/>
      <w:numFmt w:val="lowerRoman"/>
      <w:lvlText w:val="%6"/>
      <w:lvlJc w:val="left"/>
      <w:pPr>
        <w:ind w:left="40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505AE6FA">
      <w:start w:val="1"/>
      <w:numFmt w:val="decimal"/>
      <w:lvlText w:val="%7"/>
      <w:lvlJc w:val="left"/>
      <w:pPr>
        <w:ind w:left="47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8CECBAE">
      <w:start w:val="1"/>
      <w:numFmt w:val="lowerLetter"/>
      <w:lvlText w:val="%8"/>
      <w:lvlJc w:val="left"/>
      <w:pPr>
        <w:ind w:left="55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9AC7730">
      <w:start w:val="1"/>
      <w:numFmt w:val="lowerRoman"/>
      <w:lvlText w:val="%9"/>
      <w:lvlJc w:val="left"/>
      <w:pPr>
        <w:ind w:left="62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40FF463B"/>
    <w:multiLevelType w:val="hybridMultilevel"/>
    <w:tmpl w:val="170CAF0A"/>
    <w:lvl w:ilvl="0" w:tplc="9FE6D510">
      <w:start w:val="1"/>
      <w:numFmt w:val="decimal"/>
      <w:lvlText w:val="%1."/>
      <w:lvlJc w:val="left"/>
      <w:pPr>
        <w:ind w:left="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3C6DE84">
      <w:start w:val="1"/>
      <w:numFmt w:val="lowerLetter"/>
      <w:lvlText w:val="%2"/>
      <w:lvlJc w:val="left"/>
      <w:pPr>
        <w:ind w:left="119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0245074">
      <w:start w:val="1"/>
      <w:numFmt w:val="lowerRoman"/>
      <w:lvlText w:val="%3"/>
      <w:lvlJc w:val="left"/>
      <w:pPr>
        <w:ind w:left="19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376AABE">
      <w:start w:val="1"/>
      <w:numFmt w:val="decimal"/>
      <w:lvlText w:val="%4"/>
      <w:lvlJc w:val="left"/>
      <w:pPr>
        <w:ind w:left="263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E34B5D8">
      <w:start w:val="1"/>
      <w:numFmt w:val="lowerLetter"/>
      <w:lvlText w:val="%5"/>
      <w:lvlJc w:val="left"/>
      <w:pPr>
        <w:ind w:left="335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31A5558">
      <w:start w:val="1"/>
      <w:numFmt w:val="lowerRoman"/>
      <w:lvlText w:val="%6"/>
      <w:lvlJc w:val="left"/>
      <w:pPr>
        <w:ind w:left="407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20C4FE0">
      <w:start w:val="1"/>
      <w:numFmt w:val="decimal"/>
      <w:lvlText w:val="%7"/>
      <w:lvlJc w:val="left"/>
      <w:pPr>
        <w:ind w:left="479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7EE934C">
      <w:start w:val="1"/>
      <w:numFmt w:val="lowerLetter"/>
      <w:lvlText w:val="%8"/>
      <w:lvlJc w:val="left"/>
      <w:pPr>
        <w:ind w:left="55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6E66D690">
      <w:start w:val="1"/>
      <w:numFmt w:val="lowerRoman"/>
      <w:lvlText w:val="%9"/>
      <w:lvlJc w:val="left"/>
      <w:pPr>
        <w:ind w:left="623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478907FA"/>
    <w:multiLevelType w:val="hybridMultilevel"/>
    <w:tmpl w:val="5A060796"/>
    <w:lvl w:ilvl="0" w:tplc="75FA7A8C">
      <w:start w:val="4"/>
      <w:numFmt w:val="decimal"/>
      <w:lvlText w:val="%1)"/>
      <w:lvlJc w:val="left"/>
      <w:pPr>
        <w:ind w:left="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AB52D9CA">
      <w:start w:val="1"/>
      <w:numFmt w:val="lowerLetter"/>
      <w:lvlText w:val="%2"/>
      <w:lvlJc w:val="left"/>
      <w:pPr>
        <w:ind w:left="11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C7161CF6">
      <w:start w:val="1"/>
      <w:numFmt w:val="lowerRoman"/>
      <w:lvlText w:val="%3"/>
      <w:lvlJc w:val="left"/>
      <w:pPr>
        <w:ind w:left="19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AC4094E">
      <w:start w:val="1"/>
      <w:numFmt w:val="decimal"/>
      <w:lvlText w:val="%4"/>
      <w:lvlJc w:val="left"/>
      <w:pPr>
        <w:ind w:left="26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EA4937E">
      <w:start w:val="1"/>
      <w:numFmt w:val="lowerLetter"/>
      <w:lvlText w:val="%5"/>
      <w:lvlJc w:val="left"/>
      <w:pPr>
        <w:ind w:left="334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8F84614">
      <w:start w:val="1"/>
      <w:numFmt w:val="lowerRoman"/>
      <w:lvlText w:val="%6"/>
      <w:lvlJc w:val="left"/>
      <w:pPr>
        <w:ind w:left="40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08CD562">
      <w:start w:val="1"/>
      <w:numFmt w:val="decimal"/>
      <w:lvlText w:val="%7"/>
      <w:lvlJc w:val="left"/>
      <w:pPr>
        <w:ind w:left="47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DCCCAAC">
      <w:start w:val="1"/>
      <w:numFmt w:val="lowerLetter"/>
      <w:lvlText w:val="%8"/>
      <w:lvlJc w:val="left"/>
      <w:pPr>
        <w:ind w:left="55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B3B47E42">
      <w:start w:val="1"/>
      <w:numFmt w:val="lowerRoman"/>
      <w:lvlText w:val="%9"/>
      <w:lvlJc w:val="left"/>
      <w:pPr>
        <w:ind w:left="62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64961446"/>
    <w:multiLevelType w:val="hybridMultilevel"/>
    <w:tmpl w:val="DC4E5AFC"/>
    <w:lvl w:ilvl="0" w:tplc="EFCAC23A">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AE0AEF4">
      <w:start w:val="1"/>
      <w:numFmt w:val="lowerLetter"/>
      <w:lvlText w:val="%2"/>
      <w:lvlJc w:val="left"/>
      <w:pPr>
        <w:ind w:left="11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14A3BC0">
      <w:start w:val="1"/>
      <w:numFmt w:val="lowerRoman"/>
      <w:lvlText w:val="%3"/>
      <w:lvlJc w:val="left"/>
      <w:pPr>
        <w:ind w:left="19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BFEC494">
      <w:start w:val="1"/>
      <w:numFmt w:val="decimal"/>
      <w:lvlText w:val="%4"/>
      <w:lvlJc w:val="left"/>
      <w:pPr>
        <w:ind w:left="26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0AFAF8">
      <w:start w:val="1"/>
      <w:numFmt w:val="lowerLetter"/>
      <w:lvlText w:val="%5"/>
      <w:lvlJc w:val="left"/>
      <w:pPr>
        <w:ind w:left="33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D38DA1C">
      <w:start w:val="1"/>
      <w:numFmt w:val="lowerRoman"/>
      <w:lvlText w:val="%6"/>
      <w:lvlJc w:val="left"/>
      <w:pPr>
        <w:ind w:left="40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4F418D6">
      <w:start w:val="1"/>
      <w:numFmt w:val="decimal"/>
      <w:lvlText w:val="%7"/>
      <w:lvlJc w:val="left"/>
      <w:pPr>
        <w:ind w:left="47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87CF4AE">
      <w:start w:val="1"/>
      <w:numFmt w:val="lowerLetter"/>
      <w:lvlText w:val="%8"/>
      <w:lvlJc w:val="left"/>
      <w:pPr>
        <w:ind w:left="55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ECACBBC">
      <w:start w:val="1"/>
      <w:numFmt w:val="lowerRoman"/>
      <w:lvlText w:val="%9"/>
      <w:lvlJc w:val="left"/>
      <w:pPr>
        <w:ind w:left="62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70B10171"/>
    <w:multiLevelType w:val="hybridMultilevel"/>
    <w:tmpl w:val="FEB28C06"/>
    <w:lvl w:ilvl="0" w:tplc="4EBE30A8">
      <w:start w:val="1"/>
      <w:numFmt w:val="decimal"/>
      <w:lvlText w:val="%1."/>
      <w:lvlJc w:val="left"/>
      <w:pPr>
        <w:ind w:left="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FCD064E6">
      <w:start w:val="1"/>
      <w:numFmt w:val="lowerLetter"/>
      <w:lvlText w:val="%2"/>
      <w:lvlJc w:val="left"/>
      <w:pPr>
        <w:ind w:left="11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E08EF46">
      <w:start w:val="1"/>
      <w:numFmt w:val="lowerRoman"/>
      <w:lvlText w:val="%3"/>
      <w:lvlJc w:val="left"/>
      <w:pPr>
        <w:ind w:left="19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258CABC">
      <w:start w:val="1"/>
      <w:numFmt w:val="decimal"/>
      <w:lvlText w:val="%4"/>
      <w:lvlJc w:val="left"/>
      <w:pPr>
        <w:ind w:left="26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4D74B334">
      <w:start w:val="1"/>
      <w:numFmt w:val="lowerLetter"/>
      <w:lvlText w:val="%5"/>
      <w:lvlJc w:val="left"/>
      <w:pPr>
        <w:ind w:left="334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83AAA3C">
      <w:start w:val="1"/>
      <w:numFmt w:val="lowerRoman"/>
      <w:lvlText w:val="%6"/>
      <w:lvlJc w:val="left"/>
      <w:pPr>
        <w:ind w:left="40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89ECFA0">
      <w:start w:val="1"/>
      <w:numFmt w:val="decimal"/>
      <w:lvlText w:val="%7"/>
      <w:lvlJc w:val="left"/>
      <w:pPr>
        <w:ind w:left="47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8F8651A">
      <w:start w:val="1"/>
      <w:numFmt w:val="lowerLetter"/>
      <w:lvlText w:val="%8"/>
      <w:lvlJc w:val="left"/>
      <w:pPr>
        <w:ind w:left="55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C8546A">
      <w:start w:val="1"/>
      <w:numFmt w:val="lowerRoman"/>
      <w:lvlText w:val="%9"/>
      <w:lvlJc w:val="left"/>
      <w:pPr>
        <w:ind w:left="62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770D6C79"/>
    <w:multiLevelType w:val="hybridMultilevel"/>
    <w:tmpl w:val="726CFD9E"/>
    <w:lvl w:ilvl="0" w:tplc="3510ED5A">
      <w:start w:val="2"/>
      <w:numFmt w:val="decimal"/>
      <w:lvlText w:val="%1)"/>
      <w:lvlJc w:val="left"/>
      <w:pPr>
        <w:ind w:left="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D4CC9EE">
      <w:start w:val="1"/>
      <w:numFmt w:val="lowerLetter"/>
      <w:lvlText w:val="%2"/>
      <w:lvlJc w:val="left"/>
      <w:pPr>
        <w:ind w:left="11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712E068">
      <w:start w:val="1"/>
      <w:numFmt w:val="lowerRoman"/>
      <w:lvlText w:val="%3"/>
      <w:lvlJc w:val="left"/>
      <w:pPr>
        <w:ind w:left="19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542AEE2">
      <w:start w:val="1"/>
      <w:numFmt w:val="decimal"/>
      <w:lvlText w:val="%4"/>
      <w:lvlJc w:val="left"/>
      <w:pPr>
        <w:ind w:left="26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CC00ED8">
      <w:start w:val="1"/>
      <w:numFmt w:val="lowerLetter"/>
      <w:lvlText w:val="%5"/>
      <w:lvlJc w:val="left"/>
      <w:pPr>
        <w:ind w:left="334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51AD1AE">
      <w:start w:val="1"/>
      <w:numFmt w:val="lowerRoman"/>
      <w:lvlText w:val="%6"/>
      <w:lvlJc w:val="left"/>
      <w:pPr>
        <w:ind w:left="40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6862ACA">
      <w:start w:val="1"/>
      <w:numFmt w:val="decimal"/>
      <w:lvlText w:val="%7"/>
      <w:lvlJc w:val="left"/>
      <w:pPr>
        <w:ind w:left="47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C3A247E">
      <w:start w:val="1"/>
      <w:numFmt w:val="lowerLetter"/>
      <w:lvlText w:val="%8"/>
      <w:lvlJc w:val="left"/>
      <w:pPr>
        <w:ind w:left="55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80671E6">
      <w:start w:val="1"/>
      <w:numFmt w:val="lowerRoman"/>
      <w:lvlText w:val="%9"/>
      <w:lvlJc w:val="left"/>
      <w:pPr>
        <w:ind w:left="62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7FD30DE2"/>
    <w:multiLevelType w:val="hybridMultilevel"/>
    <w:tmpl w:val="A84272E4"/>
    <w:lvl w:ilvl="0" w:tplc="0B30A77E">
      <w:start w:val="1"/>
      <w:numFmt w:val="bullet"/>
      <w:lvlText w:val="o"/>
      <w:lvlJc w:val="left"/>
      <w:pPr>
        <w:ind w:left="1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9B0A164">
      <w:start w:val="1"/>
      <w:numFmt w:val="bullet"/>
      <w:lvlText w:val="o"/>
      <w:lvlJc w:val="left"/>
      <w:pPr>
        <w:ind w:left="12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49A3C5A">
      <w:start w:val="1"/>
      <w:numFmt w:val="bullet"/>
      <w:lvlText w:val="▪"/>
      <w:lvlJc w:val="left"/>
      <w:pPr>
        <w:ind w:left="20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2FA77C0">
      <w:start w:val="1"/>
      <w:numFmt w:val="bullet"/>
      <w:lvlText w:val="•"/>
      <w:lvlJc w:val="left"/>
      <w:pPr>
        <w:ind w:left="27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FC69868">
      <w:start w:val="1"/>
      <w:numFmt w:val="bullet"/>
      <w:lvlText w:val="o"/>
      <w:lvlJc w:val="left"/>
      <w:pPr>
        <w:ind w:left="34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C468650">
      <w:start w:val="1"/>
      <w:numFmt w:val="bullet"/>
      <w:lvlText w:val="▪"/>
      <w:lvlJc w:val="left"/>
      <w:pPr>
        <w:ind w:left="41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5808CBC">
      <w:start w:val="1"/>
      <w:numFmt w:val="bullet"/>
      <w:lvlText w:val="•"/>
      <w:lvlJc w:val="left"/>
      <w:pPr>
        <w:ind w:left="48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242909E">
      <w:start w:val="1"/>
      <w:numFmt w:val="bullet"/>
      <w:lvlText w:val="o"/>
      <w:lvlJc w:val="left"/>
      <w:pPr>
        <w:ind w:left="56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D780018">
      <w:start w:val="1"/>
      <w:numFmt w:val="bullet"/>
      <w:lvlText w:val="▪"/>
      <w:lvlJc w:val="left"/>
      <w:pPr>
        <w:ind w:left="63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33965683">
    <w:abstractNumId w:val="2"/>
  </w:num>
  <w:num w:numId="2" w16cid:durableId="1968193998">
    <w:abstractNumId w:val="3"/>
  </w:num>
  <w:num w:numId="3" w16cid:durableId="2054688829">
    <w:abstractNumId w:val="0"/>
  </w:num>
  <w:num w:numId="4" w16cid:durableId="2005813467">
    <w:abstractNumId w:val="5"/>
  </w:num>
  <w:num w:numId="5" w16cid:durableId="891424075">
    <w:abstractNumId w:val="1"/>
  </w:num>
  <w:num w:numId="6" w16cid:durableId="546406340">
    <w:abstractNumId w:val="9"/>
  </w:num>
  <w:num w:numId="7" w16cid:durableId="1587230714">
    <w:abstractNumId w:val="6"/>
  </w:num>
  <w:num w:numId="8" w16cid:durableId="648557295">
    <w:abstractNumId w:val="4"/>
  </w:num>
  <w:num w:numId="9" w16cid:durableId="545946613">
    <w:abstractNumId w:val="8"/>
  </w:num>
  <w:num w:numId="10" w16cid:durableId="239677498">
    <w:abstractNumId w:val="7"/>
  </w:num>
  <w:num w:numId="11" w16cid:durableId="18053445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94B"/>
    <w:rsid w:val="000670BA"/>
    <w:rsid w:val="00083394"/>
    <w:rsid w:val="000A591C"/>
    <w:rsid w:val="0018224B"/>
    <w:rsid w:val="00184A37"/>
    <w:rsid w:val="00217F5A"/>
    <w:rsid w:val="00267FCE"/>
    <w:rsid w:val="00336C4B"/>
    <w:rsid w:val="003D4DD4"/>
    <w:rsid w:val="003F6ACF"/>
    <w:rsid w:val="00430081"/>
    <w:rsid w:val="00445BEA"/>
    <w:rsid w:val="004D094B"/>
    <w:rsid w:val="00540DA8"/>
    <w:rsid w:val="005D6FC0"/>
    <w:rsid w:val="006603E3"/>
    <w:rsid w:val="0072016E"/>
    <w:rsid w:val="0072235D"/>
    <w:rsid w:val="00723BFF"/>
    <w:rsid w:val="00790800"/>
    <w:rsid w:val="00847A26"/>
    <w:rsid w:val="00897B2D"/>
    <w:rsid w:val="00A51389"/>
    <w:rsid w:val="00A93ECE"/>
    <w:rsid w:val="00B37CCE"/>
    <w:rsid w:val="00BD0550"/>
    <w:rsid w:val="00BD1BCD"/>
    <w:rsid w:val="00BF2B5A"/>
    <w:rsid w:val="00BF6421"/>
    <w:rsid w:val="00C764C3"/>
    <w:rsid w:val="00E403C4"/>
    <w:rsid w:val="00E73CFC"/>
    <w:rsid w:val="00EA78EA"/>
    <w:rsid w:val="00F14D46"/>
    <w:rsid w:val="00F667E9"/>
    <w:rsid w:val="00FC454D"/>
    <w:rsid w:val="00FE07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4B6F6"/>
  <w15:docId w15:val="{BDD6AAD4-B2FF-432A-B538-96752E0C3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9" w:line="250" w:lineRule="auto"/>
      <w:ind w:left="230" w:hanging="10"/>
      <w:jc w:val="both"/>
    </w:pPr>
    <w:rPr>
      <w:rFonts w:ascii="Times New Roman" w:eastAsia="Times New Roman" w:hAnsi="Times New Roman" w:cs="Times New Roman"/>
      <w:color w:val="000000"/>
      <w:sz w:val="18"/>
    </w:rPr>
  </w:style>
  <w:style w:type="paragraph" w:styleId="Nagwek1">
    <w:name w:val="heading 1"/>
    <w:next w:val="Normalny"/>
    <w:link w:val="Nagwek1Znak"/>
    <w:uiPriority w:val="9"/>
    <w:qFormat/>
    <w:pPr>
      <w:keepNext/>
      <w:keepLines/>
      <w:spacing w:after="0" w:line="259" w:lineRule="auto"/>
      <w:outlineLvl w:val="0"/>
    </w:pPr>
    <w:rPr>
      <w:rFonts w:ascii="Times New Roman" w:eastAsia="Times New Roman" w:hAnsi="Times New Roman" w:cs="Times New Roman"/>
      <w:color w:val="000000"/>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color w:val="000000"/>
      <w:sz w:val="22"/>
    </w:rPr>
  </w:style>
  <w:style w:type="paragraph" w:customStyle="1" w:styleId="footnotedescription">
    <w:name w:val="footnote description"/>
    <w:next w:val="Normalny"/>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7201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3861</Words>
  <Characters>23172</Characters>
  <Application>Microsoft Office Word</Application>
  <DocSecurity>0</DocSecurity>
  <Lines>193</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cp:lastModifiedBy>Eryka Jurczyk</cp:lastModifiedBy>
  <cp:revision>11</cp:revision>
  <dcterms:created xsi:type="dcterms:W3CDTF">2025-04-04T13:02:00Z</dcterms:created>
  <dcterms:modified xsi:type="dcterms:W3CDTF">2025-09-29T09:15:00Z</dcterms:modified>
</cp:coreProperties>
</file>